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02E" w:rsidRDefault="00E3602E">
      <w:pPr>
        <w:spacing w:line="360" w:lineRule="auto"/>
        <w:jc w:val="center"/>
        <w:rPr>
          <w:rFonts w:ascii="宋体" w:hAnsi="宋体"/>
          <w:sz w:val="24"/>
        </w:rPr>
      </w:pPr>
    </w:p>
    <w:p w:rsidR="00E3602E" w:rsidRDefault="00E3602E">
      <w:pPr>
        <w:spacing w:line="360" w:lineRule="auto"/>
        <w:jc w:val="center"/>
        <w:rPr>
          <w:rFonts w:ascii="宋体" w:hAnsi="宋体"/>
          <w:sz w:val="24"/>
        </w:rPr>
      </w:pPr>
    </w:p>
    <w:p w:rsidR="00E3602E" w:rsidRDefault="00E3602E">
      <w:pPr>
        <w:spacing w:line="360" w:lineRule="auto"/>
        <w:jc w:val="center"/>
        <w:rPr>
          <w:rFonts w:ascii="宋体" w:hAnsi="宋体"/>
          <w:sz w:val="24"/>
        </w:rPr>
      </w:pPr>
    </w:p>
    <w:p w:rsidR="00E3602E" w:rsidRDefault="00E3602E">
      <w:pPr>
        <w:spacing w:line="360" w:lineRule="auto"/>
        <w:jc w:val="center"/>
        <w:rPr>
          <w:rFonts w:ascii="宋体" w:hAnsi="宋体"/>
          <w:sz w:val="24"/>
        </w:rPr>
      </w:pPr>
    </w:p>
    <w:p w:rsidR="00E3602E" w:rsidRDefault="000B2459">
      <w:pPr>
        <w:spacing w:line="360" w:lineRule="auto"/>
        <w:jc w:val="center"/>
        <w:rPr>
          <w:rFonts w:ascii="宋体" w:hAnsi="宋体"/>
          <w:b/>
          <w:bCs/>
          <w:sz w:val="52"/>
          <w:szCs w:val="52"/>
        </w:rPr>
      </w:pPr>
      <w:r>
        <w:rPr>
          <w:rFonts w:ascii="宋体" w:hAnsi="宋体"/>
          <w:b/>
          <w:bCs/>
          <w:sz w:val="52"/>
          <w:szCs w:val="52"/>
        </w:rPr>
        <w:t>2024</w:t>
      </w:r>
      <w:r>
        <w:rPr>
          <w:rFonts w:ascii="宋体" w:hAnsi="宋体" w:hint="eastAsia"/>
          <w:b/>
          <w:bCs/>
          <w:sz w:val="52"/>
          <w:szCs w:val="52"/>
        </w:rPr>
        <w:t>年度巴林右旗人民检察院</w:t>
      </w:r>
    </w:p>
    <w:p w:rsidR="00E3602E" w:rsidRDefault="000B2459">
      <w:pPr>
        <w:spacing w:line="360" w:lineRule="auto"/>
        <w:jc w:val="center"/>
        <w:rPr>
          <w:rFonts w:ascii="宋体" w:hAnsi="宋体"/>
          <w:b/>
          <w:bCs/>
          <w:sz w:val="52"/>
          <w:szCs w:val="52"/>
        </w:rPr>
      </w:pPr>
      <w:r>
        <w:rPr>
          <w:rFonts w:ascii="宋体" w:hAnsi="宋体" w:hint="eastAsia"/>
          <w:b/>
          <w:bCs/>
          <w:sz w:val="52"/>
          <w:szCs w:val="52"/>
        </w:rPr>
        <w:t>公开</w:t>
      </w:r>
      <w:r w:rsidR="00E30CE0">
        <w:rPr>
          <w:rFonts w:ascii="宋体" w:hAnsi="宋体" w:hint="eastAsia"/>
          <w:b/>
          <w:bCs/>
          <w:sz w:val="52"/>
          <w:szCs w:val="52"/>
        </w:rPr>
        <w:t>报告</w:t>
      </w:r>
    </w:p>
    <w:p w:rsidR="00E3602E" w:rsidRDefault="00E3602E">
      <w:pPr>
        <w:spacing w:line="360" w:lineRule="auto"/>
        <w:jc w:val="center"/>
        <w:rPr>
          <w:rFonts w:ascii="宋体" w:hAnsi="宋体"/>
          <w:b/>
          <w:bCs/>
          <w:sz w:val="52"/>
          <w:szCs w:val="52"/>
        </w:rPr>
      </w:pPr>
    </w:p>
    <w:p w:rsidR="00E3602E" w:rsidRDefault="00E3602E">
      <w:pPr>
        <w:spacing w:line="360" w:lineRule="auto"/>
        <w:jc w:val="center"/>
        <w:rPr>
          <w:rFonts w:ascii="宋体" w:hAnsi="宋体"/>
          <w:b/>
          <w:bCs/>
          <w:sz w:val="52"/>
          <w:szCs w:val="52"/>
        </w:rPr>
      </w:pPr>
    </w:p>
    <w:p w:rsidR="00E3602E" w:rsidRDefault="00E3602E">
      <w:pPr>
        <w:spacing w:line="360" w:lineRule="auto"/>
        <w:jc w:val="center"/>
        <w:rPr>
          <w:rFonts w:ascii="宋体" w:hAnsi="宋体"/>
          <w:b/>
          <w:bCs/>
          <w:sz w:val="52"/>
          <w:szCs w:val="52"/>
        </w:rPr>
      </w:pPr>
    </w:p>
    <w:p w:rsidR="00E3602E" w:rsidRDefault="00E3602E">
      <w:pPr>
        <w:spacing w:line="360" w:lineRule="auto"/>
        <w:jc w:val="center"/>
        <w:rPr>
          <w:rFonts w:ascii="宋体" w:hAnsi="宋体"/>
          <w:b/>
          <w:bCs/>
          <w:sz w:val="52"/>
          <w:szCs w:val="52"/>
        </w:rPr>
      </w:pPr>
    </w:p>
    <w:p w:rsidR="00FF00F8" w:rsidRDefault="00FF00F8" w:rsidP="00FF00F8">
      <w:pPr>
        <w:widowControl/>
        <w:tabs>
          <w:tab w:val="left" w:pos="2410"/>
        </w:tabs>
        <w:spacing w:before="240" w:after="240"/>
        <w:ind w:firstLineChars="900" w:firstLine="2430"/>
        <w:rPr>
          <w:rFonts w:ascii="fang_song_gb2312" w:eastAsiaTheme="minorEastAsia" w:hAnsi="fang_song_gb2312" w:cs="fang_song_gb2312" w:hint="eastAsia"/>
          <w:kern w:val="0"/>
          <w:sz w:val="27"/>
          <w:szCs w:val="27"/>
        </w:rPr>
      </w:pPr>
      <w:r>
        <w:rPr>
          <w:rFonts w:ascii="fang_song_gb2312" w:eastAsiaTheme="minorEastAsia" w:hAnsi="fang_song_gb2312" w:cs="fang_song_gb2312" w:hint="eastAsia"/>
          <w:kern w:val="0"/>
          <w:sz w:val="27"/>
          <w:szCs w:val="27"/>
        </w:rPr>
        <w:t>部门（</w:t>
      </w:r>
      <w:r>
        <w:rPr>
          <w:rFonts w:ascii="fang_song_gb2312" w:eastAsia="fang_song_gb2312" w:hAnsi="fang_song_gb2312" w:cs="fang_song_gb2312"/>
          <w:kern w:val="0"/>
          <w:sz w:val="27"/>
          <w:szCs w:val="27"/>
        </w:rPr>
        <w:t>单位）</w:t>
      </w:r>
      <w:r>
        <w:rPr>
          <w:rFonts w:ascii="fang_song_gb2312" w:eastAsiaTheme="minorEastAsia" w:hAnsi="fang_song_gb2312" w:cs="fang_song_gb2312" w:hint="eastAsia"/>
          <w:kern w:val="0"/>
          <w:sz w:val="27"/>
          <w:szCs w:val="27"/>
        </w:rPr>
        <w:t>名称：巴林右旗人民检察院</w:t>
      </w:r>
    </w:p>
    <w:p w:rsidR="00FF00F8" w:rsidRDefault="00FF00F8" w:rsidP="00FF00F8">
      <w:pPr>
        <w:widowControl/>
        <w:spacing w:before="240" w:after="240"/>
        <w:ind w:firstLineChars="900" w:firstLine="2430"/>
        <w:rPr>
          <w:rFonts w:ascii="fang_song_gb2312" w:eastAsiaTheme="minorEastAsia" w:hAnsi="fang_song_gb2312" w:cs="fang_song_gb2312" w:hint="eastAsia"/>
          <w:kern w:val="0"/>
          <w:sz w:val="27"/>
          <w:szCs w:val="27"/>
        </w:rPr>
      </w:pPr>
      <w:r>
        <w:rPr>
          <w:rFonts w:ascii="fang_song_gb2312" w:eastAsiaTheme="minorEastAsia" w:hAnsi="fang_song_gb2312" w:cs="fang_song_gb2312" w:hint="eastAsia"/>
          <w:kern w:val="0"/>
          <w:sz w:val="27"/>
          <w:szCs w:val="27"/>
        </w:rPr>
        <w:t>单位负责人</w:t>
      </w:r>
      <w:r>
        <w:rPr>
          <w:rFonts w:ascii="fang_song_gb2312" w:eastAsiaTheme="minorEastAsia" w:hAnsi="fang_song_gb2312" w:cs="fang_song_gb2312" w:hint="eastAsia"/>
          <w:kern w:val="0"/>
          <w:sz w:val="27"/>
          <w:szCs w:val="27"/>
        </w:rPr>
        <w:t>:</w:t>
      </w:r>
      <w:r>
        <w:rPr>
          <w:rFonts w:ascii="fang_song_gb2312" w:eastAsiaTheme="minorEastAsia" w:hAnsi="fang_song_gb2312" w:cs="fang_song_gb2312" w:hint="eastAsia"/>
          <w:kern w:val="0"/>
          <w:sz w:val="27"/>
          <w:szCs w:val="27"/>
        </w:rPr>
        <w:t>邓斌</w:t>
      </w:r>
    </w:p>
    <w:p w:rsidR="00FF00F8" w:rsidRDefault="00FF00F8" w:rsidP="00FF00F8">
      <w:pPr>
        <w:widowControl/>
        <w:spacing w:before="240" w:after="240"/>
        <w:ind w:firstLineChars="900" w:firstLine="2430"/>
        <w:rPr>
          <w:rFonts w:ascii="fang_song_gb2312" w:eastAsiaTheme="minorEastAsia" w:hAnsi="fang_song_gb2312" w:cs="fang_song_gb2312" w:hint="eastAsia"/>
          <w:kern w:val="0"/>
          <w:sz w:val="27"/>
          <w:szCs w:val="27"/>
        </w:rPr>
      </w:pPr>
      <w:r>
        <w:rPr>
          <w:rFonts w:ascii="fang_song_gb2312" w:eastAsiaTheme="minorEastAsia" w:hAnsi="fang_song_gb2312" w:cs="fang_song_gb2312" w:hint="eastAsia"/>
          <w:kern w:val="0"/>
          <w:sz w:val="27"/>
          <w:szCs w:val="27"/>
        </w:rPr>
        <w:t>财务负责人：杜小刚</w:t>
      </w:r>
    </w:p>
    <w:p w:rsidR="00FF00F8" w:rsidRDefault="00FF00F8" w:rsidP="00FF00F8">
      <w:pPr>
        <w:widowControl/>
        <w:spacing w:before="240" w:after="240"/>
        <w:ind w:firstLineChars="900" w:firstLine="2430"/>
        <w:rPr>
          <w:rFonts w:ascii="fang_song_gb2312" w:eastAsiaTheme="minorEastAsia" w:hAnsi="fang_song_gb2312" w:cs="fang_song_gb2312" w:hint="eastAsia"/>
          <w:kern w:val="0"/>
          <w:sz w:val="27"/>
          <w:szCs w:val="27"/>
        </w:rPr>
      </w:pPr>
      <w:r>
        <w:rPr>
          <w:rFonts w:ascii="fang_song_gb2312" w:eastAsiaTheme="minorEastAsia" w:hAnsi="fang_song_gb2312" w:cs="fang_song_gb2312" w:hint="eastAsia"/>
          <w:kern w:val="0"/>
          <w:sz w:val="27"/>
          <w:szCs w:val="27"/>
        </w:rPr>
        <w:t>编制人：初梦奇</w:t>
      </w:r>
    </w:p>
    <w:p w:rsidR="005615A6" w:rsidRPr="005615A6" w:rsidRDefault="00FF00F8" w:rsidP="005615A6">
      <w:pPr>
        <w:widowControl/>
        <w:spacing w:before="240" w:after="240"/>
        <w:ind w:firstLineChars="900" w:firstLine="2430"/>
        <w:rPr>
          <w:rFonts w:ascii="fang_song_gb2312" w:eastAsiaTheme="minorEastAsia" w:hAnsi="fang_song_gb2312" w:cs="fang_song_gb2312" w:hint="eastAsia"/>
          <w:kern w:val="0"/>
          <w:sz w:val="27"/>
          <w:szCs w:val="27"/>
        </w:rPr>
        <w:sectPr w:rsidR="005615A6" w:rsidRPr="005615A6">
          <w:footerReference w:type="default" r:id="rId7"/>
          <w:pgSz w:w="11906" w:h="16838"/>
          <w:pgMar w:top="1440" w:right="1083" w:bottom="1440" w:left="1083" w:header="0" w:footer="720" w:gutter="0"/>
          <w:cols w:space="425"/>
          <w:docGrid w:type="lines" w:linePitch="312"/>
        </w:sectPr>
      </w:pPr>
      <w:r>
        <w:rPr>
          <w:rFonts w:ascii="fang_song_gb2312" w:eastAsiaTheme="minorEastAsia" w:hAnsi="fang_song_gb2312" w:cs="fang_song_gb2312" w:hint="eastAsia"/>
          <w:kern w:val="0"/>
          <w:sz w:val="27"/>
          <w:szCs w:val="27"/>
        </w:rPr>
        <w:t>公开时间：</w:t>
      </w:r>
      <w:r w:rsidRPr="00FF00F8">
        <w:rPr>
          <w:rFonts w:ascii="fang_song_gb2312" w:eastAsiaTheme="minorEastAsia" w:hAnsi="fang_song_gb2312" w:cs="fang_song_gb2312" w:hint="eastAsia"/>
          <w:kern w:val="0"/>
          <w:sz w:val="27"/>
          <w:szCs w:val="27"/>
        </w:rPr>
        <w:t>2025</w:t>
      </w:r>
      <w:r w:rsidRPr="00FF00F8">
        <w:rPr>
          <w:rFonts w:ascii="fang_song_gb2312" w:eastAsiaTheme="minorEastAsia" w:hAnsi="fang_song_gb2312" w:cs="fang_song_gb2312" w:hint="eastAsia"/>
          <w:kern w:val="0"/>
          <w:sz w:val="27"/>
          <w:szCs w:val="27"/>
        </w:rPr>
        <w:t>年</w:t>
      </w:r>
      <w:r w:rsidRPr="00FF00F8">
        <w:rPr>
          <w:rFonts w:ascii="fang_song_gb2312" w:eastAsiaTheme="minorEastAsia" w:hAnsi="fang_song_gb2312" w:cs="fang_song_gb2312" w:hint="eastAsia"/>
          <w:kern w:val="0"/>
          <w:sz w:val="27"/>
          <w:szCs w:val="27"/>
        </w:rPr>
        <w:t>8</w:t>
      </w:r>
      <w:r w:rsidRPr="00FF00F8">
        <w:rPr>
          <w:rFonts w:ascii="fang_song_gb2312" w:eastAsiaTheme="minorEastAsia" w:hAnsi="fang_song_gb2312" w:cs="fang_song_gb2312" w:hint="eastAsia"/>
          <w:kern w:val="0"/>
          <w:sz w:val="27"/>
          <w:szCs w:val="27"/>
        </w:rPr>
        <w:t>月</w:t>
      </w:r>
      <w:r w:rsidRPr="00FF00F8">
        <w:rPr>
          <w:rFonts w:ascii="fang_song_gb2312" w:eastAsiaTheme="minorEastAsia" w:hAnsi="fang_song_gb2312" w:cs="fang_song_gb2312" w:hint="eastAsia"/>
          <w:kern w:val="0"/>
          <w:sz w:val="27"/>
          <w:szCs w:val="27"/>
        </w:rPr>
        <w:t>14</w:t>
      </w:r>
      <w:bookmarkStart w:id="0" w:name="_GoBack"/>
      <w:bookmarkEnd w:id="0"/>
      <w:r w:rsidR="005615A6">
        <w:rPr>
          <w:rFonts w:ascii="fang_song_gb2312" w:eastAsiaTheme="minorEastAsia" w:hAnsi="fang_song_gb2312" w:cs="fang_song_gb2312" w:hint="eastAsia"/>
          <w:kern w:val="0"/>
          <w:sz w:val="27"/>
          <w:szCs w:val="27"/>
        </w:rPr>
        <w:t>日</w:t>
      </w:r>
    </w:p>
    <w:p w:rsidR="005615A6" w:rsidRDefault="005615A6">
      <w:pPr>
        <w:widowControl/>
        <w:spacing w:after="240"/>
        <w:jc w:val="center"/>
        <w:rPr>
          <w:rFonts w:eastAsia="Times New Roman"/>
          <w:kern w:val="0"/>
          <w:sz w:val="24"/>
        </w:rPr>
      </w:pPr>
      <w:bookmarkStart w:id="1" w:name="a000"/>
      <w:r>
        <w:rPr>
          <w:rFonts w:ascii="仿宋_GB2312" w:eastAsia="仿宋_GB2312" w:hAnsi="仿宋_GB2312" w:cs="仿宋_GB2312"/>
          <w:b/>
          <w:bCs/>
          <w:kern w:val="0"/>
          <w:sz w:val="54"/>
          <w:szCs w:val="54"/>
        </w:rPr>
        <w:lastRenderedPageBreak/>
        <w:t>目 录</w:t>
      </w:r>
    </w:p>
    <w:p w:rsidR="005615A6" w:rsidRDefault="005615A6">
      <w:pPr>
        <w:widowControl/>
        <w:spacing w:before="240" w:after="240"/>
        <w:jc w:val="left"/>
        <w:rPr>
          <w:rFonts w:eastAsia="Times New Roman"/>
          <w:kern w:val="0"/>
          <w:sz w:val="24"/>
        </w:rPr>
      </w:pPr>
      <w:r>
        <w:rPr>
          <w:rFonts w:eastAsia="Times New Roman"/>
          <w:b/>
          <w:bCs/>
          <w:kern w:val="0"/>
          <w:sz w:val="24"/>
        </w:rPr>
        <w:t> </w:t>
      </w:r>
    </w:p>
    <w:p w:rsidR="005615A6" w:rsidRDefault="005615A6">
      <w:pPr>
        <w:widowControl/>
        <w:spacing w:before="240" w:after="240"/>
        <w:jc w:val="left"/>
        <w:rPr>
          <w:rFonts w:eastAsia="Times New Roman"/>
          <w:kern w:val="0"/>
          <w:sz w:val="24"/>
        </w:rPr>
      </w:pPr>
      <w:r>
        <w:rPr>
          <w:rFonts w:ascii="SimHei" w:eastAsia="SimHei" w:hAnsi="SimHei" w:cs="SimHei"/>
          <w:kern w:val="0"/>
          <w:sz w:val="27"/>
          <w:szCs w:val="27"/>
        </w:rPr>
        <w:t>第一部分 部门（单位）概况</w:t>
      </w:r>
    </w:p>
    <w:p w:rsidR="005615A6" w:rsidRDefault="005615A6">
      <w:pPr>
        <w:widowControl/>
        <w:spacing w:before="240" w:after="240"/>
        <w:jc w:val="left"/>
        <w:rPr>
          <w:rFonts w:eastAsia="Times New Roman"/>
          <w:kern w:val="0"/>
          <w:sz w:val="24"/>
        </w:rPr>
      </w:pPr>
      <w:r>
        <w:rPr>
          <w:rFonts w:ascii="仿宋_GB2312" w:eastAsia="仿宋_GB2312" w:hAnsi="仿宋_GB2312" w:cs="仿宋_GB2312"/>
          <w:kern w:val="0"/>
          <w:sz w:val="27"/>
          <w:szCs w:val="27"/>
        </w:rPr>
        <w:t>一、主要职能、职责</w:t>
      </w:r>
    </w:p>
    <w:p w:rsidR="005615A6" w:rsidRDefault="005615A6">
      <w:pPr>
        <w:widowControl/>
        <w:spacing w:before="240" w:after="240"/>
        <w:jc w:val="left"/>
        <w:rPr>
          <w:rFonts w:eastAsia="Times New Roman"/>
          <w:kern w:val="0"/>
          <w:sz w:val="24"/>
        </w:rPr>
      </w:pPr>
      <w:r>
        <w:rPr>
          <w:rFonts w:ascii="仿宋_GB2312" w:eastAsia="仿宋_GB2312" w:hAnsi="仿宋_GB2312" w:cs="仿宋_GB2312"/>
          <w:kern w:val="0"/>
          <w:sz w:val="27"/>
          <w:szCs w:val="27"/>
        </w:rPr>
        <w:t>二、部门（单位）机构设置及决算单位构成情况</w:t>
      </w:r>
    </w:p>
    <w:p w:rsidR="005615A6" w:rsidRDefault="005615A6">
      <w:pPr>
        <w:widowControl/>
        <w:spacing w:before="240" w:after="240"/>
        <w:jc w:val="left"/>
        <w:rPr>
          <w:rFonts w:eastAsia="Times New Roman"/>
          <w:kern w:val="0"/>
          <w:sz w:val="24"/>
        </w:rPr>
      </w:pPr>
      <w:r>
        <w:rPr>
          <w:rFonts w:ascii="仿宋_GB2312" w:eastAsia="仿宋_GB2312" w:hAnsi="仿宋_GB2312" w:cs="仿宋_GB2312"/>
          <w:kern w:val="0"/>
          <w:sz w:val="27"/>
          <w:szCs w:val="27"/>
        </w:rPr>
        <w:t>三、</w:t>
      </w:r>
      <w:r>
        <w:rPr>
          <w:rFonts w:ascii="times_new_roman" w:eastAsia="times_new_roman" w:hAnsi="times_new_roman" w:cs="times_new_roman"/>
          <w:kern w:val="0"/>
          <w:sz w:val="27"/>
          <w:szCs w:val="27"/>
        </w:rPr>
        <w:t>2024</w:t>
      </w:r>
      <w:r>
        <w:rPr>
          <w:rFonts w:ascii="仿宋_GB2312" w:eastAsia="仿宋_GB2312" w:hAnsi="仿宋_GB2312" w:cs="仿宋_GB2312"/>
          <w:kern w:val="0"/>
          <w:sz w:val="27"/>
          <w:szCs w:val="27"/>
        </w:rPr>
        <w:t>年度部门（单位）主要工作完成情况</w:t>
      </w:r>
    </w:p>
    <w:p w:rsidR="005615A6" w:rsidRDefault="005615A6">
      <w:pPr>
        <w:widowControl/>
        <w:spacing w:before="240" w:after="240"/>
        <w:jc w:val="left"/>
        <w:rPr>
          <w:rFonts w:eastAsia="Times New Roman"/>
          <w:kern w:val="0"/>
          <w:sz w:val="24"/>
        </w:rPr>
      </w:pPr>
      <w:r>
        <w:rPr>
          <w:rFonts w:ascii="SimHei" w:eastAsia="SimHei" w:hAnsi="SimHei" w:cs="SimHei"/>
          <w:kern w:val="0"/>
          <w:sz w:val="27"/>
          <w:szCs w:val="27"/>
        </w:rPr>
        <w:t>第二部分 部门（单位）决算情况说明</w:t>
      </w:r>
    </w:p>
    <w:p w:rsidR="005615A6" w:rsidRDefault="005615A6">
      <w:pPr>
        <w:widowControl/>
        <w:spacing w:before="240" w:after="240"/>
        <w:jc w:val="left"/>
        <w:rPr>
          <w:rFonts w:eastAsia="Times New Roman"/>
          <w:kern w:val="0"/>
          <w:sz w:val="24"/>
        </w:rPr>
      </w:pPr>
      <w:r>
        <w:rPr>
          <w:rFonts w:ascii="仿宋_GB2312" w:eastAsia="仿宋_GB2312" w:hAnsi="仿宋_GB2312" w:cs="仿宋_GB2312"/>
          <w:kern w:val="0"/>
          <w:sz w:val="27"/>
          <w:szCs w:val="27"/>
        </w:rPr>
        <w:t>一、收入支出决算总体情况说明</w:t>
      </w:r>
    </w:p>
    <w:p w:rsidR="005615A6" w:rsidRDefault="005615A6">
      <w:pPr>
        <w:widowControl/>
        <w:spacing w:before="240" w:after="240"/>
        <w:jc w:val="left"/>
        <w:rPr>
          <w:rFonts w:eastAsia="Times New Roman"/>
          <w:kern w:val="0"/>
          <w:sz w:val="24"/>
        </w:rPr>
      </w:pPr>
      <w:r>
        <w:rPr>
          <w:rFonts w:ascii="仿宋_GB2312" w:eastAsia="仿宋_GB2312" w:hAnsi="仿宋_GB2312" w:cs="仿宋_GB2312"/>
          <w:kern w:val="0"/>
          <w:sz w:val="27"/>
          <w:szCs w:val="27"/>
        </w:rPr>
        <w:t>二、收入决算情况说明</w:t>
      </w:r>
    </w:p>
    <w:p w:rsidR="005615A6" w:rsidRDefault="005615A6">
      <w:pPr>
        <w:widowControl/>
        <w:spacing w:before="240" w:after="240"/>
        <w:jc w:val="left"/>
        <w:rPr>
          <w:rFonts w:eastAsia="Times New Roman"/>
          <w:kern w:val="0"/>
          <w:sz w:val="24"/>
        </w:rPr>
      </w:pPr>
      <w:r>
        <w:rPr>
          <w:rFonts w:ascii="仿宋_GB2312" w:eastAsia="仿宋_GB2312" w:hAnsi="仿宋_GB2312" w:cs="仿宋_GB2312"/>
          <w:kern w:val="0"/>
          <w:sz w:val="27"/>
          <w:szCs w:val="27"/>
        </w:rPr>
        <w:t>三、支出决算情况说明</w:t>
      </w:r>
    </w:p>
    <w:p w:rsidR="005615A6" w:rsidRDefault="005615A6">
      <w:pPr>
        <w:widowControl/>
        <w:spacing w:before="240" w:after="240"/>
        <w:jc w:val="left"/>
        <w:rPr>
          <w:rFonts w:eastAsia="Times New Roman"/>
          <w:kern w:val="0"/>
          <w:sz w:val="24"/>
        </w:rPr>
      </w:pPr>
      <w:r>
        <w:rPr>
          <w:rFonts w:ascii="仿宋_GB2312" w:eastAsia="仿宋_GB2312" w:hAnsi="仿宋_GB2312" w:cs="仿宋_GB2312"/>
          <w:kern w:val="0"/>
          <w:sz w:val="27"/>
          <w:szCs w:val="27"/>
        </w:rPr>
        <w:t>四、财政拨款收入支出决算总体情况说明</w:t>
      </w:r>
    </w:p>
    <w:p w:rsidR="005615A6" w:rsidRDefault="005615A6">
      <w:pPr>
        <w:widowControl/>
        <w:spacing w:before="240" w:after="240"/>
        <w:jc w:val="left"/>
        <w:rPr>
          <w:rFonts w:eastAsia="Times New Roman"/>
          <w:kern w:val="0"/>
          <w:sz w:val="24"/>
        </w:rPr>
      </w:pPr>
      <w:r>
        <w:rPr>
          <w:rFonts w:ascii="仿宋_GB2312" w:eastAsia="仿宋_GB2312" w:hAnsi="仿宋_GB2312" w:cs="仿宋_GB2312"/>
          <w:kern w:val="0"/>
          <w:sz w:val="27"/>
          <w:szCs w:val="27"/>
        </w:rPr>
        <w:t>五、一般公共预算财政拨款支出决算情况说明</w:t>
      </w:r>
    </w:p>
    <w:p w:rsidR="005615A6" w:rsidRDefault="005615A6">
      <w:pPr>
        <w:widowControl/>
        <w:spacing w:before="240" w:after="240"/>
        <w:jc w:val="left"/>
        <w:rPr>
          <w:rFonts w:eastAsia="Times New Roman"/>
          <w:kern w:val="0"/>
          <w:sz w:val="24"/>
        </w:rPr>
      </w:pPr>
      <w:r>
        <w:rPr>
          <w:rFonts w:ascii="仿宋_GB2312" w:eastAsia="仿宋_GB2312" w:hAnsi="仿宋_GB2312" w:cs="仿宋_GB2312"/>
          <w:kern w:val="0"/>
          <w:sz w:val="27"/>
          <w:szCs w:val="27"/>
        </w:rPr>
        <w:t>六、一般公共预算财政拨款基本支出决算情况说明</w:t>
      </w:r>
    </w:p>
    <w:p w:rsidR="005615A6" w:rsidRDefault="005615A6">
      <w:pPr>
        <w:widowControl/>
        <w:spacing w:before="240" w:after="240"/>
        <w:jc w:val="left"/>
        <w:rPr>
          <w:rFonts w:eastAsia="Times New Roman"/>
          <w:kern w:val="0"/>
          <w:sz w:val="24"/>
        </w:rPr>
      </w:pPr>
      <w:r>
        <w:rPr>
          <w:rFonts w:ascii="仿宋_GB2312" w:eastAsia="仿宋_GB2312" w:hAnsi="仿宋_GB2312" w:cs="仿宋_GB2312"/>
          <w:kern w:val="0"/>
          <w:sz w:val="27"/>
          <w:szCs w:val="27"/>
        </w:rPr>
        <w:t>七、一般公共预算财政拨款项目支出决算情况说明</w:t>
      </w:r>
    </w:p>
    <w:p w:rsidR="005615A6" w:rsidRDefault="005615A6">
      <w:pPr>
        <w:widowControl/>
        <w:spacing w:before="240" w:after="240"/>
        <w:jc w:val="left"/>
        <w:rPr>
          <w:rFonts w:eastAsia="Times New Roman"/>
          <w:kern w:val="0"/>
          <w:sz w:val="24"/>
        </w:rPr>
      </w:pPr>
      <w:r>
        <w:rPr>
          <w:rFonts w:ascii="仿宋_GB2312" w:eastAsia="仿宋_GB2312" w:hAnsi="仿宋_GB2312" w:cs="仿宋_GB2312"/>
          <w:kern w:val="0"/>
          <w:sz w:val="27"/>
          <w:szCs w:val="27"/>
        </w:rPr>
        <w:t>八、财政拨款“三公”经费支出决算情况说明</w:t>
      </w:r>
    </w:p>
    <w:p w:rsidR="005615A6" w:rsidRDefault="005615A6">
      <w:pPr>
        <w:widowControl/>
        <w:spacing w:before="240" w:after="240"/>
        <w:jc w:val="left"/>
        <w:rPr>
          <w:rFonts w:eastAsia="Times New Roman"/>
          <w:kern w:val="0"/>
          <w:sz w:val="24"/>
        </w:rPr>
      </w:pPr>
      <w:r>
        <w:rPr>
          <w:rFonts w:ascii="仿宋_GB2312" w:eastAsia="仿宋_GB2312" w:hAnsi="仿宋_GB2312" w:cs="仿宋_GB2312"/>
          <w:kern w:val="0"/>
          <w:sz w:val="27"/>
          <w:szCs w:val="27"/>
        </w:rPr>
        <w:t>九、政府性基金预算财政拨款支出决算情况说明</w:t>
      </w:r>
    </w:p>
    <w:p w:rsidR="005615A6" w:rsidRDefault="005615A6">
      <w:pPr>
        <w:widowControl/>
        <w:spacing w:before="240" w:after="240"/>
        <w:jc w:val="left"/>
        <w:rPr>
          <w:rFonts w:eastAsia="Times New Roman"/>
          <w:kern w:val="0"/>
          <w:sz w:val="24"/>
        </w:rPr>
      </w:pPr>
      <w:r>
        <w:rPr>
          <w:rFonts w:ascii="仿宋_GB2312" w:eastAsia="仿宋_GB2312" w:hAnsi="仿宋_GB2312" w:cs="仿宋_GB2312"/>
          <w:kern w:val="0"/>
          <w:sz w:val="27"/>
          <w:szCs w:val="27"/>
        </w:rPr>
        <w:lastRenderedPageBreak/>
        <w:t>十、国有资本经营预算财政拨款支出决算情况说明</w:t>
      </w:r>
    </w:p>
    <w:p w:rsidR="005615A6" w:rsidRDefault="005615A6">
      <w:pPr>
        <w:widowControl/>
        <w:spacing w:before="240" w:after="240"/>
        <w:jc w:val="left"/>
        <w:rPr>
          <w:rFonts w:eastAsia="Times New Roman"/>
          <w:kern w:val="0"/>
          <w:sz w:val="24"/>
        </w:rPr>
      </w:pPr>
      <w:r>
        <w:rPr>
          <w:rFonts w:ascii="仿宋_GB2312" w:eastAsia="仿宋_GB2312" w:hAnsi="仿宋_GB2312" w:cs="仿宋_GB2312"/>
          <w:kern w:val="0"/>
          <w:sz w:val="27"/>
          <w:szCs w:val="27"/>
        </w:rPr>
        <w:t>十一、机关运行经费（公用经费）支出决算情况说明</w:t>
      </w:r>
    </w:p>
    <w:p w:rsidR="005615A6" w:rsidRDefault="005615A6">
      <w:pPr>
        <w:widowControl/>
        <w:spacing w:before="240" w:after="240"/>
        <w:jc w:val="left"/>
        <w:rPr>
          <w:rFonts w:eastAsia="Times New Roman"/>
          <w:kern w:val="0"/>
          <w:sz w:val="24"/>
        </w:rPr>
      </w:pPr>
      <w:r>
        <w:rPr>
          <w:rFonts w:ascii="仿宋_GB2312" w:eastAsia="仿宋_GB2312" w:hAnsi="仿宋_GB2312" w:cs="仿宋_GB2312"/>
          <w:kern w:val="0"/>
          <w:sz w:val="27"/>
          <w:szCs w:val="27"/>
        </w:rPr>
        <w:t>十二、政府采购支出决算情况说明</w:t>
      </w:r>
    </w:p>
    <w:p w:rsidR="005615A6" w:rsidRDefault="005615A6">
      <w:pPr>
        <w:widowControl/>
        <w:spacing w:before="240" w:after="240"/>
        <w:jc w:val="left"/>
        <w:rPr>
          <w:rFonts w:eastAsia="Times New Roman"/>
          <w:kern w:val="0"/>
          <w:sz w:val="24"/>
        </w:rPr>
      </w:pPr>
      <w:r>
        <w:rPr>
          <w:rFonts w:ascii="仿宋_GB2312" w:eastAsia="仿宋_GB2312" w:hAnsi="仿宋_GB2312" w:cs="仿宋_GB2312"/>
          <w:kern w:val="0"/>
          <w:sz w:val="27"/>
          <w:szCs w:val="27"/>
        </w:rPr>
        <w:t>十三、国有资产占用情况说明</w:t>
      </w:r>
    </w:p>
    <w:p w:rsidR="005615A6" w:rsidRDefault="005615A6">
      <w:pPr>
        <w:widowControl/>
        <w:spacing w:before="240" w:after="240"/>
        <w:jc w:val="left"/>
        <w:rPr>
          <w:rFonts w:eastAsia="Times New Roman"/>
          <w:kern w:val="0"/>
          <w:sz w:val="24"/>
        </w:rPr>
      </w:pPr>
      <w:r>
        <w:rPr>
          <w:rFonts w:ascii="仿宋_GB2312" w:eastAsia="仿宋_GB2312" w:hAnsi="仿宋_GB2312" w:cs="仿宋_GB2312"/>
          <w:kern w:val="0"/>
          <w:sz w:val="27"/>
          <w:szCs w:val="27"/>
        </w:rPr>
        <w:t>十四、预算绩效情况说明</w:t>
      </w:r>
    </w:p>
    <w:p w:rsidR="005615A6" w:rsidRDefault="005615A6">
      <w:pPr>
        <w:widowControl/>
        <w:spacing w:before="240" w:after="240"/>
        <w:jc w:val="left"/>
        <w:rPr>
          <w:rFonts w:eastAsia="Times New Roman"/>
          <w:kern w:val="0"/>
          <w:sz w:val="24"/>
        </w:rPr>
      </w:pPr>
      <w:r>
        <w:rPr>
          <w:rFonts w:ascii="SimHei" w:eastAsia="SimHei" w:hAnsi="SimHei" w:cs="SimHei"/>
          <w:kern w:val="0"/>
          <w:sz w:val="27"/>
          <w:szCs w:val="27"/>
        </w:rPr>
        <w:t>第三部分 名词解释</w:t>
      </w:r>
    </w:p>
    <w:p w:rsidR="005615A6" w:rsidRDefault="005615A6">
      <w:pPr>
        <w:widowControl/>
        <w:spacing w:before="240" w:after="240"/>
        <w:jc w:val="left"/>
        <w:rPr>
          <w:rFonts w:eastAsia="Times New Roman"/>
          <w:kern w:val="0"/>
          <w:sz w:val="24"/>
        </w:rPr>
      </w:pPr>
      <w:r>
        <w:rPr>
          <w:rFonts w:ascii="SimHei" w:eastAsia="SimHei" w:hAnsi="SimHei" w:cs="SimHei"/>
          <w:kern w:val="0"/>
          <w:sz w:val="27"/>
          <w:szCs w:val="27"/>
        </w:rPr>
        <w:t>第四部分 决算公开联系方式及信息反馈渠道</w:t>
      </w:r>
    </w:p>
    <w:p w:rsidR="005615A6" w:rsidRDefault="005615A6">
      <w:pPr>
        <w:widowControl/>
        <w:spacing w:before="240" w:after="240"/>
        <w:jc w:val="left"/>
        <w:rPr>
          <w:rFonts w:eastAsia="Times New Roman"/>
          <w:kern w:val="0"/>
          <w:sz w:val="24"/>
        </w:rPr>
      </w:pPr>
      <w:r>
        <w:rPr>
          <w:rFonts w:ascii="SimHei" w:eastAsia="SimHei" w:hAnsi="SimHei" w:cs="SimHei"/>
          <w:kern w:val="0"/>
          <w:sz w:val="27"/>
          <w:szCs w:val="27"/>
        </w:rPr>
        <w:t>第五部分 部门（单位）决算表</w:t>
      </w:r>
    </w:p>
    <w:p w:rsidR="005615A6" w:rsidRDefault="005615A6">
      <w:pPr>
        <w:widowControl/>
        <w:spacing w:before="240" w:after="240"/>
        <w:jc w:val="left"/>
        <w:rPr>
          <w:rFonts w:eastAsia="Times New Roman"/>
          <w:kern w:val="0"/>
          <w:sz w:val="24"/>
        </w:rPr>
      </w:pPr>
      <w:r>
        <w:rPr>
          <w:rFonts w:ascii="仿宋_GB2312" w:eastAsia="仿宋_GB2312" w:hAnsi="仿宋_GB2312" w:cs="仿宋_GB2312"/>
          <w:kern w:val="0"/>
          <w:sz w:val="27"/>
          <w:szCs w:val="27"/>
        </w:rPr>
        <w:t>一、收入支出决算总表</w:t>
      </w:r>
    </w:p>
    <w:p w:rsidR="005615A6" w:rsidRDefault="005615A6">
      <w:pPr>
        <w:widowControl/>
        <w:spacing w:before="240" w:after="240"/>
        <w:jc w:val="left"/>
        <w:rPr>
          <w:rFonts w:eastAsia="Times New Roman"/>
          <w:kern w:val="0"/>
          <w:sz w:val="24"/>
        </w:rPr>
      </w:pPr>
      <w:r>
        <w:rPr>
          <w:rFonts w:ascii="仿宋_GB2312" w:eastAsia="仿宋_GB2312" w:hAnsi="仿宋_GB2312" w:cs="仿宋_GB2312"/>
          <w:kern w:val="0"/>
          <w:sz w:val="27"/>
          <w:szCs w:val="27"/>
        </w:rPr>
        <w:t>二、收入决算表</w:t>
      </w:r>
    </w:p>
    <w:p w:rsidR="005615A6" w:rsidRDefault="005615A6">
      <w:pPr>
        <w:widowControl/>
        <w:spacing w:before="240" w:after="240"/>
        <w:jc w:val="left"/>
        <w:rPr>
          <w:rFonts w:eastAsia="Times New Roman"/>
          <w:kern w:val="0"/>
          <w:sz w:val="24"/>
        </w:rPr>
      </w:pPr>
      <w:r>
        <w:rPr>
          <w:rFonts w:ascii="仿宋_GB2312" w:eastAsia="仿宋_GB2312" w:hAnsi="仿宋_GB2312" w:cs="仿宋_GB2312"/>
          <w:kern w:val="0"/>
          <w:sz w:val="27"/>
          <w:szCs w:val="27"/>
        </w:rPr>
        <w:t>三、支出决算表</w:t>
      </w:r>
    </w:p>
    <w:p w:rsidR="005615A6" w:rsidRDefault="005615A6">
      <w:pPr>
        <w:widowControl/>
        <w:spacing w:before="240" w:after="240"/>
        <w:jc w:val="left"/>
        <w:rPr>
          <w:rFonts w:eastAsia="Times New Roman"/>
          <w:kern w:val="0"/>
          <w:sz w:val="24"/>
        </w:rPr>
      </w:pPr>
      <w:r>
        <w:rPr>
          <w:rFonts w:ascii="仿宋_GB2312" w:eastAsia="仿宋_GB2312" w:hAnsi="仿宋_GB2312" w:cs="仿宋_GB2312"/>
          <w:kern w:val="0"/>
          <w:sz w:val="27"/>
          <w:szCs w:val="27"/>
        </w:rPr>
        <w:t>四、财政拨款收入支出决算总表</w:t>
      </w:r>
    </w:p>
    <w:p w:rsidR="005615A6" w:rsidRDefault="005615A6">
      <w:pPr>
        <w:widowControl/>
        <w:spacing w:before="240" w:after="240"/>
        <w:jc w:val="left"/>
        <w:rPr>
          <w:rFonts w:eastAsia="Times New Roman"/>
          <w:kern w:val="0"/>
          <w:sz w:val="24"/>
        </w:rPr>
      </w:pPr>
      <w:r>
        <w:rPr>
          <w:rFonts w:ascii="仿宋_GB2312" w:eastAsia="仿宋_GB2312" w:hAnsi="仿宋_GB2312" w:cs="仿宋_GB2312"/>
          <w:kern w:val="0"/>
          <w:sz w:val="27"/>
          <w:szCs w:val="27"/>
        </w:rPr>
        <w:t>五、一般公共预算财政拨款支出决算表</w:t>
      </w:r>
    </w:p>
    <w:p w:rsidR="005615A6" w:rsidRDefault="005615A6">
      <w:pPr>
        <w:widowControl/>
        <w:spacing w:before="240" w:after="240"/>
        <w:jc w:val="left"/>
        <w:rPr>
          <w:rFonts w:eastAsia="Times New Roman"/>
          <w:kern w:val="0"/>
          <w:sz w:val="24"/>
        </w:rPr>
      </w:pPr>
      <w:r>
        <w:rPr>
          <w:rFonts w:ascii="仿宋_GB2312" w:eastAsia="仿宋_GB2312" w:hAnsi="仿宋_GB2312" w:cs="仿宋_GB2312"/>
          <w:kern w:val="0"/>
          <w:sz w:val="27"/>
          <w:szCs w:val="27"/>
        </w:rPr>
        <w:t>六、一般公共预算财政拨款基本支出决算明细表</w:t>
      </w:r>
    </w:p>
    <w:p w:rsidR="005615A6" w:rsidRDefault="005615A6">
      <w:pPr>
        <w:widowControl/>
        <w:spacing w:before="240" w:after="240"/>
        <w:jc w:val="left"/>
        <w:rPr>
          <w:rFonts w:eastAsia="Times New Roman"/>
          <w:kern w:val="0"/>
          <w:sz w:val="24"/>
        </w:rPr>
      </w:pPr>
      <w:r>
        <w:rPr>
          <w:rFonts w:ascii="仿宋_GB2312" w:eastAsia="仿宋_GB2312" w:hAnsi="仿宋_GB2312" w:cs="仿宋_GB2312"/>
          <w:kern w:val="0"/>
          <w:sz w:val="27"/>
          <w:szCs w:val="27"/>
        </w:rPr>
        <w:t>七、一般公共预算财政拨款项目支出决算明细表</w:t>
      </w:r>
    </w:p>
    <w:p w:rsidR="005615A6" w:rsidRDefault="005615A6">
      <w:pPr>
        <w:widowControl/>
        <w:spacing w:before="240" w:after="240"/>
        <w:jc w:val="left"/>
        <w:rPr>
          <w:rFonts w:eastAsia="Times New Roman"/>
          <w:kern w:val="0"/>
          <w:sz w:val="24"/>
        </w:rPr>
      </w:pPr>
      <w:r>
        <w:rPr>
          <w:rFonts w:ascii="仿宋_GB2312" w:eastAsia="仿宋_GB2312" w:hAnsi="仿宋_GB2312" w:cs="仿宋_GB2312"/>
          <w:kern w:val="0"/>
          <w:sz w:val="27"/>
          <w:szCs w:val="27"/>
        </w:rPr>
        <w:t>八、政府性基金预算财政拨款收入支出决算表</w:t>
      </w:r>
    </w:p>
    <w:p w:rsidR="005615A6" w:rsidRDefault="005615A6">
      <w:pPr>
        <w:widowControl/>
        <w:spacing w:before="240" w:after="240"/>
        <w:jc w:val="left"/>
        <w:rPr>
          <w:rFonts w:eastAsia="Times New Roman"/>
          <w:kern w:val="0"/>
          <w:sz w:val="24"/>
        </w:rPr>
      </w:pPr>
      <w:r>
        <w:rPr>
          <w:rFonts w:ascii="仿宋_GB2312" w:eastAsia="仿宋_GB2312" w:hAnsi="仿宋_GB2312" w:cs="仿宋_GB2312"/>
          <w:kern w:val="0"/>
          <w:sz w:val="27"/>
          <w:szCs w:val="27"/>
        </w:rPr>
        <w:lastRenderedPageBreak/>
        <w:t>九、国有资本经营预算财政拨款收入支出决算表</w:t>
      </w:r>
    </w:p>
    <w:p w:rsidR="005615A6" w:rsidRDefault="005615A6">
      <w:pPr>
        <w:widowControl/>
        <w:spacing w:before="240" w:after="240"/>
        <w:jc w:val="left"/>
        <w:rPr>
          <w:rFonts w:eastAsia="Times New Roman"/>
          <w:kern w:val="0"/>
          <w:sz w:val="24"/>
        </w:rPr>
      </w:pPr>
      <w:r>
        <w:rPr>
          <w:rFonts w:ascii="仿宋_GB2312" w:eastAsia="仿宋_GB2312" w:hAnsi="仿宋_GB2312" w:cs="仿宋_GB2312"/>
          <w:kern w:val="0"/>
          <w:sz w:val="27"/>
          <w:szCs w:val="27"/>
        </w:rPr>
        <w:t>十、财政拨款“三公”经费支出决算表</w:t>
      </w:r>
    </w:p>
    <w:p w:rsidR="005615A6" w:rsidRDefault="005615A6">
      <w:pPr>
        <w:widowControl/>
        <w:spacing w:before="240" w:after="240"/>
        <w:jc w:val="left"/>
        <w:rPr>
          <w:rFonts w:eastAsia="Times New Roman"/>
          <w:kern w:val="0"/>
          <w:sz w:val="24"/>
        </w:rPr>
      </w:pPr>
      <w:r>
        <w:rPr>
          <w:rFonts w:ascii="仿宋_GB2312" w:eastAsia="仿宋_GB2312" w:hAnsi="仿宋_GB2312" w:cs="仿宋_GB2312"/>
          <w:kern w:val="0"/>
          <w:sz w:val="27"/>
          <w:szCs w:val="27"/>
        </w:rPr>
        <w:t>十一、机关运行经费支出、国有资产占用情况及政府采购支出信息表</w:t>
      </w:r>
    </w:p>
    <w:p w:rsidR="005615A6" w:rsidRDefault="005615A6">
      <w:pPr>
        <w:widowControl/>
        <w:spacing w:before="240" w:after="240"/>
        <w:rPr>
          <w:rFonts w:eastAsia="Times New Roman"/>
          <w:kern w:val="0"/>
          <w:sz w:val="24"/>
        </w:rPr>
      </w:pPr>
    </w:p>
    <w:p w:rsidR="005615A6" w:rsidRDefault="005615A6">
      <w:pPr>
        <w:pStyle w:val="2"/>
        <w:keepNext w:val="0"/>
        <w:keepLines w:val="0"/>
        <w:widowControl/>
        <w:spacing w:before="299" w:after="299" w:line="240" w:lineRule="auto"/>
        <w:jc w:val="center"/>
        <w:rPr>
          <w:rFonts w:ascii="Times New Roman" w:eastAsia="Times New Roman" w:hAnsi="Times New Roman"/>
          <w:kern w:val="0"/>
          <w:sz w:val="36"/>
          <w:szCs w:val="36"/>
        </w:rPr>
      </w:pPr>
      <w:r>
        <w:rPr>
          <w:rFonts w:ascii="fang_zheng_xiao_biao_song_ti" w:eastAsia="fang_zheng_xiao_biao_song_ti" w:hAnsi="fang_zheng_xiao_biao_song_ti" w:cs="fang_zheng_xiao_biao_song_ti"/>
          <w:kern w:val="0"/>
          <w:sz w:val="36"/>
          <w:szCs w:val="36"/>
        </w:rPr>
        <w:t>第一部分 部门（单位）概况</w:t>
      </w:r>
    </w:p>
    <w:p w:rsidR="005615A6" w:rsidRDefault="005615A6">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一、主要职能、职责</w:t>
      </w:r>
    </w:p>
    <w:p w:rsidR="00FB0CAB" w:rsidRPr="00503347" w:rsidRDefault="00FB0CAB" w:rsidP="00FB0CAB">
      <w:pPr>
        <w:widowControl/>
        <w:spacing w:before="240" w:after="240"/>
        <w:ind w:firstLine="360"/>
        <w:rPr>
          <w:rFonts w:ascii="仿宋_GB2312" w:eastAsia="仿宋_GB2312" w:hAnsi="仿宋_GB2312" w:cs="仿宋_GB2312"/>
          <w:color w:val="0000FF"/>
          <w:kern w:val="0"/>
          <w:sz w:val="27"/>
          <w:szCs w:val="27"/>
        </w:rPr>
      </w:pPr>
      <w:r w:rsidRPr="00503347">
        <w:rPr>
          <w:rFonts w:ascii="仿宋_GB2312" w:eastAsia="仿宋_GB2312" w:hAnsi="fang_song_gb2312" w:cs="fang_song_gb2312" w:hint="eastAsia"/>
          <w:kern w:val="0"/>
          <w:sz w:val="27"/>
          <w:szCs w:val="27"/>
        </w:rPr>
        <w:t>巴林右旗人民检察院是行政单位，属于国家监督机构，地址位于巴林右旗大板镇巴林路北段。部门主要职责是对于公安机关办理的刑事案件进行审查，决定是否批准逮捕、起诉；对于公安机关的立案活动、侦查活动是否合法实行监督、对于刑事案件提起公诉、支持公诉；对于人民法院刑事审判活动是否合法实行监督、对于刑事案件判决、裁定的执行和看守所的活动是否合法实行监督、对于民事诉讼和行政诉讼是否合法实行监督及法律规定的其他职权。</w:t>
      </w:r>
    </w:p>
    <w:p w:rsidR="005615A6" w:rsidRDefault="005615A6">
      <w:pPr>
        <w:pStyle w:val="MsoNormal0"/>
        <w:widowControl/>
        <w:spacing w:before="240" w:after="240" w:line="600" w:lineRule="atLeast"/>
        <w:ind w:firstLine="640"/>
        <w:rPr>
          <w:rFonts w:eastAsia="Times New Roman"/>
          <w:kern w:val="0"/>
          <w:sz w:val="24"/>
        </w:rPr>
      </w:pPr>
    </w:p>
    <w:p w:rsidR="005615A6" w:rsidRDefault="005615A6">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二、部门（单位）机构设置及决算单位构成情况</w:t>
      </w:r>
    </w:p>
    <w:p w:rsidR="00723DFA" w:rsidRPr="00503347" w:rsidRDefault="00723DFA" w:rsidP="00723DFA">
      <w:pPr>
        <w:widowControl/>
        <w:spacing w:line="520" w:lineRule="exact"/>
        <w:ind w:firstLineChars="200" w:firstLine="540"/>
        <w:jc w:val="left"/>
        <w:rPr>
          <w:rFonts w:ascii="仿宋_GB2312" w:eastAsia="仿宋_GB2312" w:hAnsi="仿宋" w:cs="fang_song_gb2312"/>
          <w:kern w:val="0"/>
          <w:sz w:val="27"/>
          <w:szCs w:val="27"/>
        </w:rPr>
      </w:pPr>
      <w:r w:rsidRPr="00503347">
        <w:rPr>
          <w:rFonts w:ascii="仿宋_GB2312" w:eastAsia="仿宋_GB2312" w:hAnsi="仿宋" w:cs="times_new_roman" w:hint="eastAsia"/>
          <w:kern w:val="0"/>
          <w:sz w:val="27"/>
          <w:szCs w:val="27"/>
        </w:rPr>
        <w:t>1</w:t>
      </w:r>
      <w:r w:rsidRPr="00503347">
        <w:rPr>
          <w:rFonts w:ascii="仿宋_GB2312" w:eastAsia="仿宋_GB2312" w:hAnsi="仿宋" w:cs="仿宋_GB2312" w:hint="eastAsia"/>
          <w:kern w:val="0"/>
          <w:sz w:val="27"/>
          <w:szCs w:val="27"/>
        </w:rPr>
        <w:t>.</w:t>
      </w:r>
      <w:r w:rsidRPr="00503347">
        <w:rPr>
          <w:rFonts w:ascii="仿宋_GB2312" w:eastAsia="仿宋_GB2312" w:hAnsi="仿宋" w:cs="fang_song_gb2312" w:hint="eastAsia"/>
          <w:kern w:val="0"/>
          <w:sz w:val="27"/>
          <w:szCs w:val="27"/>
        </w:rPr>
        <w:t>根据部门（单位）职责分工，本部门（单位）内设机构5个，分别是办公室、政治部、第一检察室部、第二检察部、第三检察部。本部门（单位）无下属单位。</w:t>
      </w:r>
    </w:p>
    <w:p w:rsidR="00723DFA" w:rsidRPr="00503347" w:rsidRDefault="00723DFA" w:rsidP="00723DFA">
      <w:pPr>
        <w:widowControl/>
        <w:spacing w:before="240" w:after="240"/>
        <w:ind w:firstLineChars="200" w:firstLine="540"/>
        <w:rPr>
          <w:rFonts w:ascii="仿宋_GB2312" w:eastAsia="仿宋_GB2312" w:hAnsi="仿宋"/>
          <w:kern w:val="0"/>
          <w:sz w:val="24"/>
        </w:rPr>
      </w:pPr>
      <w:r w:rsidRPr="00503347">
        <w:rPr>
          <w:rFonts w:ascii="仿宋_GB2312" w:eastAsia="仿宋_GB2312" w:hAnsi="仿宋" w:cs="fang_song_gb2312" w:hint="eastAsia"/>
          <w:kern w:val="0"/>
          <w:sz w:val="27"/>
          <w:szCs w:val="27"/>
        </w:rPr>
        <w:t>2.从决算单位构成看，纳入本财政汇总决算编制范围的预算单位共计1家，具体包括：巴林右旗人民检察院部门本级。详细情况见表：</w:t>
      </w:r>
    </w:p>
    <w:tbl>
      <w:tblPr>
        <w:tblW w:w="3969" w:type="pct"/>
        <w:jc w:val="center"/>
        <w:tblInd w:w="-886"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tblPr>
      <w:tblGrid>
        <w:gridCol w:w="1452"/>
        <w:gridCol w:w="3174"/>
        <w:gridCol w:w="3141"/>
      </w:tblGrid>
      <w:tr w:rsidR="00723DFA" w:rsidTr="00503347">
        <w:trPr>
          <w:trHeight w:val="460"/>
          <w:tblHeader/>
          <w:jc w:val="center"/>
        </w:trPr>
        <w:tc>
          <w:tcPr>
            <w:tcW w:w="935" w:type="pct"/>
            <w:tcBorders>
              <w:bottom w:val="inset" w:sz="6" w:space="0" w:color="808080"/>
              <w:right w:val="inset" w:sz="6" w:space="0" w:color="808080"/>
            </w:tcBorders>
            <w:noWrap/>
            <w:tcMar>
              <w:top w:w="22" w:type="dxa"/>
              <w:left w:w="22" w:type="dxa"/>
              <w:bottom w:w="22" w:type="dxa"/>
              <w:right w:w="22" w:type="dxa"/>
            </w:tcMar>
            <w:vAlign w:val="center"/>
          </w:tcPr>
          <w:p w:rsidR="00723DFA" w:rsidRPr="00503347" w:rsidRDefault="00723DFA" w:rsidP="00D5625B">
            <w:pPr>
              <w:widowControl/>
              <w:jc w:val="center"/>
              <w:rPr>
                <w:rFonts w:ascii="仿宋_GB2312" w:eastAsia="仿宋_GB2312"/>
                <w:color w:val="000000"/>
                <w:kern w:val="0"/>
                <w:sz w:val="27"/>
                <w:szCs w:val="27"/>
              </w:rPr>
            </w:pPr>
            <w:r w:rsidRPr="00503347">
              <w:rPr>
                <w:rFonts w:ascii="仿宋_GB2312" w:eastAsia="仿宋_GB2312" w:hAnsi="fang_song_gb2312" w:cs="fang_song_gb2312" w:hint="eastAsia"/>
                <w:color w:val="000000"/>
                <w:kern w:val="0"/>
                <w:sz w:val="27"/>
                <w:szCs w:val="27"/>
              </w:rPr>
              <w:lastRenderedPageBreak/>
              <w:t>序号</w:t>
            </w:r>
          </w:p>
        </w:tc>
        <w:tc>
          <w:tcPr>
            <w:tcW w:w="2043" w:type="pct"/>
            <w:tcBorders>
              <w:left w:val="inset" w:sz="6" w:space="0" w:color="808080"/>
              <w:bottom w:val="inset" w:sz="6" w:space="0" w:color="808080"/>
              <w:right w:val="inset" w:sz="6" w:space="0" w:color="808080"/>
            </w:tcBorders>
            <w:noWrap/>
            <w:tcMar>
              <w:top w:w="22" w:type="dxa"/>
              <w:left w:w="22" w:type="dxa"/>
              <w:bottom w:w="22" w:type="dxa"/>
              <w:right w:w="22" w:type="dxa"/>
            </w:tcMar>
            <w:vAlign w:val="center"/>
          </w:tcPr>
          <w:p w:rsidR="00723DFA" w:rsidRPr="00503347" w:rsidRDefault="00723DFA" w:rsidP="00D5625B">
            <w:pPr>
              <w:widowControl/>
              <w:jc w:val="center"/>
              <w:rPr>
                <w:rFonts w:ascii="仿宋_GB2312" w:eastAsia="仿宋_GB2312"/>
                <w:color w:val="000000"/>
                <w:kern w:val="0"/>
                <w:sz w:val="27"/>
                <w:szCs w:val="27"/>
              </w:rPr>
            </w:pPr>
            <w:r w:rsidRPr="00503347">
              <w:rPr>
                <w:rFonts w:ascii="仿宋_GB2312" w:eastAsia="仿宋_GB2312" w:hAnsi="fang_song_gb2312" w:cs="fang_song_gb2312" w:hint="eastAsia"/>
                <w:color w:val="000000"/>
                <w:kern w:val="0"/>
                <w:sz w:val="27"/>
                <w:szCs w:val="27"/>
              </w:rPr>
              <w:t>单位名称</w:t>
            </w:r>
          </w:p>
        </w:tc>
        <w:tc>
          <w:tcPr>
            <w:tcW w:w="2022" w:type="pct"/>
            <w:tcBorders>
              <w:left w:val="inset" w:sz="6" w:space="0" w:color="808080"/>
              <w:bottom w:val="inset" w:sz="6" w:space="0" w:color="808080"/>
            </w:tcBorders>
            <w:noWrap/>
            <w:tcMar>
              <w:top w:w="22" w:type="dxa"/>
              <w:left w:w="22" w:type="dxa"/>
              <w:bottom w:w="22" w:type="dxa"/>
              <w:right w:w="22" w:type="dxa"/>
            </w:tcMar>
            <w:vAlign w:val="center"/>
          </w:tcPr>
          <w:p w:rsidR="00723DFA" w:rsidRPr="00503347" w:rsidRDefault="00723DFA" w:rsidP="00D5625B">
            <w:pPr>
              <w:widowControl/>
              <w:jc w:val="center"/>
              <w:rPr>
                <w:rFonts w:ascii="仿宋_GB2312" w:eastAsia="仿宋_GB2312"/>
                <w:color w:val="000000"/>
                <w:kern w:val="0"/>
                <w:sz w:val="27"/>
                <w:szCs w:val="27"/>
              </w:rPr>
            </w:pPr>
            <w:r w:rsidRPr="00503347">
              <w:rPr>
                <w:rFonts w:ascii="仿宋_GB2312" w:eastAsia="仿宋_GB2312" w:hAnsi="fang_song_gb2312" w:cs="fang_song_gb2312" w:hint="eastAsia"/>
                <w:color w:val="000000"/>
                <w:kern w:val="0"/>
                <w:sz w:val="27"/>
                <w:szCs w:val="27"/>
              </w:rPr>
              <w:t>单位性质</w:t>
            </w:r>
          </w:p>
        </w:tc>
      </w:tr>
      <w:tr w:rsidR="00723DFA" w:rsidTr="00503347">
        <w:trPr>
          <w:trHeight w:val="369"/>
          <w:jc w:val="center"/>
        </w:trPr>
        <w:tc>
          <w:tcPr>
            <w:tcW w:w="935" w:type="pct"/>
            <w:tcBorders>
              <w:top w:val="inset" w:sz="6" w:space="0" w:color="808080"/>
              <w:bottom w:val="inset" w:sz="6" w:space="0" w:color="808080"/>
              <w:right w:val="inset" w:sz="6" w:space="0" w:color="808080"/>
            </w:tcBorders>
            <w:noWrap/>
            <w:tcMar>
              <w:top w:w="22" w:type="dxa"/>
              <w:left w:w="22" w:type="dxa"/>
              <w:bottom w:w="22" w:type="dxa"/>
              <w:right w:w="22" w:type="dxa"/>
            </w:tcMar>
            <w:vAlign w:val="center"/>
          </w:tcPr>
          <w:p w:rsidR="00723DFA" w:rsidRPr="00503347" w:rsidRDefault="00723DFA" w:rsidP="00D5625B">
            <w:pPr>
              <w:widowControl/>
              <w:jc w:val="center"/>
              <w:rPr>
                <w:rFonts w:eastAsia="仿宋_GB2312"/>
                <w:color w:val="000000"/>
                <w:kern w:val="0"/>
                <w:sz w:val="27"/>
                <w:szCs w:val="27"/>
              </w:rPr>
            </w:pPr>
            <w:r w:rsidRPr="00503347">
              <w:rPr>
                <w:rFonts w:eastAsia="仿宋_GB2312"/>
                <w:color w:val="000000"/>
                <w:kern w:val="0"/>
                <w:sz w:val="27"/>
                <w:szCs w:val="27"/>
              </w:rPr>
              <w:t>1</w:t>
            </w:r>
          </w:p>
        </w:tc>
        <w:tc>
          <w:tcPr>
            <w:tcW w:w="2043" w:type="pct"/>
            <w:tcBorders>
              <w:top w:val="inset" w:sz="6" w:space="0" w:color="808080"/>
              <w:left w:val="inset" w:sz="6" w:space="0" w:color="808080"/>
              <w:bottom w:val="inset" w:sz="6" w:space="0" w:color="808080"/>
              <w:right w:val="inset" w:sz="6" w:space="0" w:color="808080"/>
            </w:tcBorders>
            <w:noWrap/>
            <w:tcMar>
              <w:top w:w="22" w:type="dxa"/>
              <w:left w:w="22" w:type="dxa"/>
              <w:bottom w:w="22" w:type="dxa"/>
              <w:right w:w="22" w:type="dxa"/>
            </w:tcMar>
            <w:vAlign w:val="center"/>
          </w:tcPr>
          <w:p w:rsidR="00723DFA" w:rsidRPr="00503347" w:rsidRDefault="00723DFA" w:rsidP="00503347">
            <w:pPr>
              <w:widowControl/>
              <w:jc w:val="center"/>
              <w:rPr>
                <w:rFonts w:ascii="仿宋_GB2312" w:eastAsia="仿宋_GB2312"/>
                <w:color w:val="000000"/>
                <w:kern w:val="0"/>
                <w:sz w:val="27"/>
                <w:szCs w:val="27"/>
              </w:rPr>
            </w:pPr>
            <w:r w:rsidRPr="00503347">
              <w:rPr>
                <w:rFonts w:ascii="仿宋_GB2312" w:eastAsia="仿宋_GB2312" w:hAnsi="fang_song_gb2312" w:cs="fang_song_gb2312" w:hint="eastAsia"/>
                <w:kern w:val="0"/>
                <w:sz w:val="27"/>
                <w:szCs w:val="27"/>
              </w:rPr>
              <w:t>巴林右旗人民检察院</w:t>
            </w:r>
          </w:p>
        </w:tc>
        <w:tc>
          <w:tcPr>
            <w:tcW w:w="2022" w:type="pct"/>
            <w:tcBorders>
              <w:top w:val="inset" w:sz="6" w:space="0" w:color="808080"/>
              <w:left w:val="inset" w:sz="6" w:space="0" w:color="808080"/>
              <w:bottom w:val="inset" w:sz="6" w:space="0" w:color="808080"/>
            </w:tcBorders>
            <w:noWrap/>
            <w:tcMar>
              <w:top w:w="22" w:type="dxa"/>
              <w:left w:w="22" w:type="dxa"/>
              <w:bottom w:w="22" w:type="dxa"/>
              <w:right w:w="22" w:type="dxa"/>
            </w:tcMar>
            <w:vAlign w:val="center"/>
          </w:tcPr>
          <w:p w:rsidR="00723DFA" w:rsidRPr="00503347" w:rsidRDefault="00723DFA" w:rsidP="00503347">
            <w:pPr>
              <w:widowControl/>
              <w:jc w:val="center"/>
              <w:rPr>
                <w:rFonts w:ascii="仿宋_GB2312" w:eastAsia="仿宋_GB2312"/>
                <w:color w:val="000000"/>
                <w:kern w:val="0"/>
                <w:sz w:val="27"/>
                <w:szCs w:val="27"/>
              </w:rPr>
            </w:pPr>
            <w:r w:rsidRPr="00503347">
              <w:rPr>
                <w:rFonts w:ascii="仿宋_GB2312" w:eastAsia="仿宋_GB2312" w:hAnsi="fang_song_gb2312" w:cs="fang_song_gb2312" w:hint="eastAsia"/>
                <w:color w:val="000000"/>
                <w:kern w:val="0"/>
                <w:sz w:val="27"/>
                <w:szCs w:val="27"/>
              </w:rPr>
              <w:t>行政单位</w:t>
            </w:r>
          </w:p>
        </w:tc>
      </w:tr>
      <w:tr w:rsidR="00723DFA" w:rsidTr="00503347">
        <w:trPr>
          <w:trHeight w:val="369"/>
          <w:jc w:val="center"/>
        </w:trPr>
        <w:tc>
          <w:tcPr>
            <w:tcW w:w="935" w:type="pct"/>
            <w:tcBorders>
              <w:top w:val="inset" w:sz="6" w:space="0" w:color="808080"/>
              <w:bottom w:val="inset" w:sz="6" w:space="0" w:color="808080"/>
              <w:right w:val="inset" w:sz="6" w:space="0" w:color="808080"/>
            </w:tcBorders>
            <w:noWrap/>
            <w:tcMar>
              <w:top w:w="22" w:type="dxa"/>
              <w:left w:w="22" w:type="dxa"/>
              <w:bottom w:w="22" w:type="dxa"/>
              <w:right w:w="22" w:type="dxa"/>
            </w:tcMar>
            <w:vAlign w:val="center"/>
          </w:tcPr>
          <w:p w:rsidR="00723DFA" w:rsidRPr="00503347" w:rsidRDefault="00723DFA" w:rsidP="00D5625B">
            <w:pPr>
              <w:widowControl/>
              <w:jc w:val="center"/>
              <w:rPr>
                <w:rFonts w:eastAsia="仿宋_GB2312"/>
                <w:color w:val="000000"/>
                <w:kern w:val="0"/>
                <w:sz w:val="27"/>
                <w:szCs w:val="27"/>
              </w:rPr>
            </w:pPr>
            <w:r w:rsidRPr="00503347">
              <w:rPr>
                <w:rFonts w:eastAsia="仿宋_GB2312"/>
                <w:color w:val="000000"/>
                <w:kern w:val="0"/>
                <w:sz w:val="27"/>
                <w:szCs w:val="27"/>
              </w:rPr>
              <w:t>2</w:t>
            </w:r>
          </w:p>
        </w:tc>
        <w:tc>
          <w:tcPr>
            <w:tcW w:w="2043" w:type="pct"/>
            <w:tcBorders>
              <w:top w:val="inset" w:sz="6" w:space="0" w:color="808080"/>
              <w:left w:val="inset" w:sz="6" w:space="0" w:color="808080"/>
              <w:bottom w:val="inset" w:sz="6" w:space="0" w:color="808080"/>
              <w:right w:val="inset" w:sz="6" w:space="0" w:color="808080"/>
            </w:tcBorders>
            <w:noWrap/>
            <w:tcMar>
              <w:top w:w="22" w:type="dxa"/>
              <w:left w:w="22" w:type="dxa"/>
              <w:bottom w:w="22" w:type="dxa"/>
              <w:right w:w="22" w:type="dxa"/>
            </w:tcMar>
            <w:vAlign w:val="center"/>
          </w:tcPr>
          <w:p w:rsidR="00723DFA" w:rsidRPr="00503347" w:rsidRDefault="00723DFA" w:rsidP="00D5625B">
            <w:pPr>
              <w:widowControl/>
              <w:jc w:val="left"/>
              <w:rPr>
                <w:rFonts w:ascii="仿宋_GB2312" w:eastAsia="仿宋_GB2312"/>
                <w:color w:val="000000"/>
                <w:kern w:val="0"/>
                <w:sz w:val="27"/>
                <w:szCs w:val="27"/>
              </w:rPr>
            </w:pPr>
          </w:p>
        </w:tc>
        <w:tc>
          <w:tcPr>
            <w:tcW w:w="2022" w:type="pct"/>
            <w:tcBorders>
              <w:top w:val="inset" w:sz="6" w:space="0" w:color="808080"/>
              <w:left w:val="inset" w:sz="6" w:space="0" w:color="808080"/>
              <w:bottom w:val="inset" w:sz="6" w:space="0" w:color="808080"/>
            </w:tcBorders>
            <w:noWrap/>
            <w:tcMar>
              <w:top w:w="22" w:type="dxa"/>
              <w:left w:w="22" w:type="dxa"/>
              <w:bottom w:w="22" w:type="dxa"/>
              <w:right w:w="22" w:type="dxa"/>
            </w:tcMar>
            <w:vAlign w:val="center"/>
          </w:tcPr>
          <w:p w:rsidR="00723DFA" w:rsidRPr="00503347" w:rsidRDefault="00723DFA" w:rsidP="00D5625B">
            <w:pPr>
              <w:widowControl/>
              <w:jc w:val="left"/>
              <w:rPr>
                <w:rFonts w:ascii="仿宋_GB2312" w:eastAsia="仿宋_GB2312"/>
                <w:color w:val="000000"/>
                <w:kern w:val="0"/>
                <w:sz w:val="24"/>
              </w:rPr>
            </w:pPr>
          </w:p>
        </w:tc>
      </w:tr>
    </w:tbl>
    <w:p w:rsidR="005615A6" w:rsidRPr="00723DFA" w:rsidRDefault="005615A6" w:rsidP="00723DFA">
      <w:pPr>
        <w:widowControl/>
        <w:spacing w:before="240" w:after="240"/>
        <w:rPr>
          <w:rFonts w:ascii="仿宋_GB2312" w:eastAsia="仿宋_GB2312" w:hAnsi="仿宋_GB2312" w:cs="仿宋_GB2312"/>
          <w:color w:val="0E00FE"/>
          <w:kern w:val="0"/>
          <w:sz w:val="27"/>
          <w:szCs w:val="27"/>
        </w:rPr>
      </w:pPr>
      <w:r>
        <w:rPr>
          <w:rFonts w:ascii="times_new_roman" w:eastAsia="times_new_roman" w:hAnsi="times_new_roman" w:cs="times_new_roman"/>
          <w:kern w:val="0"/>
          <w:sz w:val="27"/>
          <w:szCs w:val="27"/>
        </w:rPr>
        <w:t>   </w:t>
      </w:r>
    </w:p>
    <w:p w:rsidR="005615A6" w:rsidRDefault="005615A6">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三、2024年度部门（单位）主要工作完成情况</w:t>
      </w:r>
    </w:p>
    <w:p w:rsidR="00E6644C" w:rsidRDefault="00E6644C" w:rsidP="00E6644C">
      <w:pPr>
        <w:spacing w:line="579" w:lineRule="exact"/>
        <w:ind w:firstLineChars="200" w:firstLine="540"/>
        <w:rPr>
          <w:rFonts w:ascii="仿宋_GB2312" w:eastAsia="仿宋_GB2312" w:hAnsi="仿宋" w:cs="fang_song_gb2312"/>
          <w:kern w:val="0"/>
          <w:sz w:val="27"/>
          <w:szCs w:val="27"/>
        </w:rPr>
      </w:pPr>
      <w:r w:rsidRPr="00E6644C">
        <w:rPr>
          <w:rFonts w:ascii="仿宋_GB2312" w:eastAsia="仿宋_GB2312" w:hAnsi="仿宋" w:cs="fang_song_gb2312" w:hint="eastAsia"/>
          <w:kern w:val="0"/>
          <w:sz w:val="27"/>
          <w:szCs w:val="27"/>
        </w:rPr>
        <w:t>2024年我院</w:t>
      </w:r>
      <w:r w:rsidRPr="00E6644C">
        <w:rPr>
          <w:rFonts w:ascii="仿宋_GB2312" w:eastAsia="仿宋_GB2312" w:hAnsi="仿宋" w:cs="fang_song_gb2312"/>
          <w:kern w:val="0"/>
          <w:sz w:val="27"/>
          <w:szCs w:val="27"/>
        </w:rPr>
        <w:t>牢记司法不忘大局、办案保障发展，坚持治罪与治理并重，助推社会高效治理，为经济社会发展营造良好法治环境。坚决维护安全稳定</w:t>
      </w:r>
      <w:r w:rsidRPr="00E6644C">
        <w:rPr>
          <w:rFonts w:ascii="仿宋_GB2312" w:eastAsia="仿宋_GB2312" w:hAnsi="仿宋" w:cs="fang_song_gb2312" w:hint="eastAsia"/>
          <w:kern w:val="0"/>
          <w:sz w:val="27"/>
          <w:szCs w:val="27"/>
        </w:rPr>
        <w:t>，</w:t>
      </w:r>
      <w:r w:rsidRPr="00E6644C">
        <w:rPr>
          <w:rFonts w:ascii="仿宋_GB2312" w:eastAsia="仿宋_GB2312" w:hAnsi="仿宋" w:cs="fang_song_gb2312"/>
          <w:kern w:val="0"/>
          <w:sz w:val="27"/>
          <w:szCs w:val="27"/>
        </w:rPr>
        <w:t>依法打击各类刑事犯罪</w:t>
      </w:r>
      <w:r w:rsidRPr="00E6644C">
        <w:rPr>
          <w:rFonts w:ascii="仿宋_GB2312" w:eastAsia="仿宋_GB2312" w:hAnsi="仿宋" w:cs="fang_song_gb2312" w:hint="eastAsia"/>
          <w:kern w:val="0"/>
          <w:sz w:val="27"/>
          <w:szCs w:val="27"/>
        </w:rPr>
        <w:t>。</w:t>
      </w:r>
      <w:r w:rsidRPr="00E6644C">
        <w:rPr>
          <w:rFonts w:ascii="仿宋_GB2312" w:eastAsia="仿宋_GB2312" w:hAnsi="仿宋" w:cs="fang_song_gb2312"/>
          <w:kern w:val="0"/>
          <w:sz w:val="27"/>
          <w:szCs w:val="27"/>
        </w:rPr>
        <w:t>打造法治化营商环境</w:t>
      </w:r>
      <w:r w:rsidRPr="00E6644C">
        <w:rPr>
          <w:rFonts w:ascii="仿宋_GB2312" w:eastAsia="仿宋_GB2312" w:hAnsi="仿宋" w:cs="fang_song_gb2312" w:hint="eastAsia"/>
          <w:kern w:val="0"/>
          <w:sz w:val="27"/>
          <w:szCs w:val="27"/>
        </w:rPr>
        <w:t>，</w:t>
      </w:r>
      <w:r w:rsidRPr="00E6644C">
        <w:rPr>
          <w:rFonts w:ascii="仿宋_GB2312" w:eastAsia="仿宋_GB2312" w:hAnsi="仿宋" w:cs="fang_song_gb2312"/>
          <w:kern w:val="0"/>
          <w:sz w:val="27"/>
          <w:szCs w:val="27"/>
        </w:rPr>
        <w:t>坚持对破坏营商环境犯罪</w:t>
      </w:r>
      <w:r w:rsidRPr="00E6644C">
        <w:rPr>
          <w:rFonts w:ascii="仿宋_GB2312" w:eastAsia="仿宋_GB2312" w:hAnsi="仿宋" w:cs="fang_song_gb2312"/>
          <w:kern w:val="0"/>
          <w:sz w:val="27"/>
          <w:szCs w:val="27"/>
        </w:rPr>
        <w:t>“</w:t>
      </w:r>
      <w:r w:rsidRPr="00E6644C">
        <w:rPr>
          <w:rFonts w:ascii="仿宋_GB2312" w:eastAsia="仿宋_GB2312" w:hAnsi="仿宋" w:cs="fang_song_gb2312"/>
          <w:kern w:val="0"/>
          <w:sz w:val="27"/>
          <w:szCs w:val="27"/>
        </w:rPr>
        <w:t>零容忍</w:t>
      </w:r>
      <w:r w:rsidRPr="00E6644C">
        <w:rPr>
          <w:rFonts w:ascii="仿宋_GB2312" w:eastAsia="仿宋_GB2312" w:hAnsi="仿宋" w:cs="fang_song_gb2312"/>
          <w:kern w:val="0"/>
          <w:sz w:val="27"/>
          <w:szCs w:val="27"/>
        </w:rPr>
        <w:t>”</w:t>
      </w:r>
      <w:r w:rsidRPr="00E6644C">
        <w:rPr>
          <w:rFonts w:ascii="仿宋_GB2312" w:eastAsia="仿宋_GB2312" w:hAnsi="仿宋" w:cs="fang_song_gb2312" w:hint="eastAsia"/>
          <w:kern w:val="0"/>
          <w:sz w:val="27"/>
          <w:szCs w:val="27"/>
        </w:rPr>
        <w:t>。</w:t>
      </w:r>
      <w:r w:rsidRPr="00E6644C">
        <w:rPr>
          <w:rFonts w:ascii="仿宋_GB2312" w:eastAsia="仿宋_GB2312" w:hAnsi="仿宋" w:cs="fang_song_gb2312"/>
          <w:kern w:val="0"/>
          <w:sz w:val="27"/>
          <w:szCs w:val="27"/>
        </w:rPr>
        <w:t>保卫绿水青山</w:t>
      </w:r>
      <w:r w:rsidRPr="00E6644C">
        <w:rPr>
          <w:rFonts w:ascii="仿宋_GB2312" w:eastAsia="仿宋_GB2312" w:hAnsi="仿宋" w:cs="fang_song_gb2312" w:hint="eastAsia"/>
          <w:kern w:val="0"/>
          <w:sz w:val="27"/>
          <w:szCs w:val="27"/>
        </w:rPr>
        <w:t>，</w:t>
      </w:r>
      <w:r w:rsidRPr="00E6644C">
        <w:rPr>
          <w:rFonts w:ascii="仿宋_GB2312" w:eastAsia="仿宋_GB2312" w:hAnsi="仿宋" w:cs="fang_song_gb2312"/>
          <w:kern w:val="0"/>
          <w:sz w:val="27"/>
          <w:szCs w:val="27"/>
        </w:rPr>
        <w:t>织密法治保护生态环境的检察网</w:t>
      </w:r>
      <w:r w:rsidRPr="00E6644C">
        <w:rPr>
          <w:rFonts w:ascii="仿宋_GB2312" w:eastAsia="仿宋_GB2312" w:hAnsi="仿宋" w:cs="fang_song_gb2312" w:hint="eastAsia"/>
          <w:kern w:val="0"/>
          <w:sz w:val="27"/>
          <w:szCs w:val="27"/>
        </w:rPr>
        <w:t>。</w:t>
      </w:r>
      <w:r w:rsidRPr="00E6644C">
        <w:rPr>
          <w:rFonts w:ascii="仿宋_GB2312" w:eastAsia="仿宋_GB2312" w:hAnsi="仿宋" w:cs="fang_song_gb2312"/>
          <w:kern w:val="0"/>
          <w:sz w:val="27"/>
          <w:szCs w:val="27"/>
        </w:rPr>
        <w:t>秉持</w:t>
      </w:r>
      <w:r w:rsidRPr="00E6644C">
        <w:rPr>
          <w:rFonts w:ascii="仿宋_GB2312" w:eastAsia="仿宋_GB2312" w:hAnsi="仿宋" w:cs="fang_song_gb2312"/>
          <w:kern w:val="0"/>
          <w:sz w:val="27"/>
          <w:szCs w:val="27"/>
        </w:rPr>
        <w:t>“</w:t>
      </w:r>
      <w:r w:rsidRPr="00E6644C">
        <w:rPr>
          <w:rFonts w:ascii="仿宋_GB2312" w:eastAsia="仿宋_GB2312" w:hAnsi="仿宋" w:cs="fang_song_gb2312"/>
          <w:kern w:val="0"/>
          <w:sz w:val="27"/>
          <w:szCs w:val="27"/>
        </w:rPr>
        <w:t>如我在诉</w:t>
      </w:r>
      <w:r w:rsidRPr="00E6644C">
        <w:rPr>
          <w:rFonts w:ascii="仿宋_GB2312" w:eastAsia="仿宋_GB2312" w:hAnsi="仿宋" w:cs="fang_song_gb2312"/>
          <w:kern w:val="0"/>
          <w:sz w:val="27"/>
          <w:szCs w:val="27"/>
        </w:rPr>
        <w:t>”</w:t>
      </w:r>
      <w:r w:rsidRPr="00E6644C">
        <w:rPr>
          <w:rFonts w:ascii="仿宋_GB2312" w:eastAsia="仿宋_GB2312" w:hAnsi="仿宋" w:cs="fang_song_gb2312"/>
          <w:kern w:val="0"/>
          <w:sz w:val="27"/>
          <w:szCs w:val="27"/>
        </w:rPr>
        <w:t>理念，认真办好涉及群众切身利益的每一起案件，办好每一件为民实事，努力使检察履职既彰显法律力度，又体现司法温度。</w:t>
      </w:r>
      <w:r>
        <w:rPr>
          <w:rFonts w:ascii="仿宋_GB2312" w:eastAsia="仿宋_GB2312" w:hAnsi="仿宋" w:cs="fang_song_gb2312"/>
          <w:kern w:val="0"/>
          <w:sz w:val="27"/>
          <w:szCs w:val="27"/>
        </w:rPr>
        <w:t>深化刑事检察</w:t>
      </w:r>
      <w:r>
        <w:rPr>
          <w:rFonts w:ascii="仿宋_GB2312" w:eastAsia="仿宋_GB2312" w:hAnsi="仿宋" w:cs="fang_song_gb2312" w:hint="eastAsia"/>
          <w:kern w:val="0"/>
          <w:sz w:val="27"/>
          <w:szCs w:val="27"/>
        </w:rPr>
        <w:t>,</w:t>
      </w:r>
      <w:r w:rsidRPr="00E6644C">
        <w:rPr>
          <w:rFonts w:ascii="仿宋_GB2312" w:eastAsia="仿宋_GB2312" w:hAnsi="仿宋" w:cs="fang_song_gb2312"/>
          <w:kern w:val="0"/>
          <w:sz w:val="27"/>
          <w:szCs w:val="27"/>
        </w:rPr>
        <w:t>坚持罪刑法定、罪责刑相适应、法理情相统一。</w:t>
      </w:r>
      <w:r>
        <w:rPr>
          <w:rFonts w:ascii="仿宋_GB2312" w:eastAsia="仿宋_GB2312" w:hAnsi="仿宋" w:cs="fang_song_gb2312"/>
          <w:kern w:val="0"/>
          <w:sz w:val="27"/>
          <w:szCs w:val="27"/>
        </w:rPr>
        <w:t>强化民事检察</w:t>
      </w:r>
      <w:r>
        <w:rPr>
          <w:rFonts w:ascii="仿宋_GB2312" w:eastAsia="仿宋_GB2312" w:hAnsi="仿宋" w:cs="fang_song_gb2312" w:hint="eastAsia"/>
          <w:kern w:val="0"/>
          <w:sz w:val="27"/>
          <w:szCs w:val="27"/>
        </w:rPr>
        <w:t>,</w:t>
      </w:r>
      <w:r w:rsidRPr="00E6644C">
        <w:rPr>
          <w:rFonts w:ascii="仿宋_GB2312" w:eastAsia="仿宋_GB2312" w:hAnsi="仿宋" w:cs="fang_song_gb2312"/>
          <w:kern w:val="0"/>
          <w:sz w:val="27"/>
          <w:szCs w:val="27"/>
        </w:rPr>
        <w:t>增强监督主动性、精准度、实效性。</w:t>
      </w:r>
      <w:r>
        <w:rPr>
          <w:rFonts w:ascii="仿宋_GB2312" w:eastAsia="仿宋_GB2312" w:hAnsi="仿宋" w:cs="fang_song_gb2312"/>
          <w:kern w:val="0"/>
          <w:sz w:val="27"/>
          <w:szCs w:val="27"/>
        </w:rPr>
        <w:t>完善行政检察</w:t>
      </w:r>
      <w:r>
        <w:rPr>
          <w:rFonts w:ascii="仿宋_GB2312" w:eastAsia="仿宋_GB2312" w:hAnsi="仿宋" w:cs="fang_song_gb2312" w:hint="eastAsia"/>
          <w:kern w:val="0"/>
          <w:sz w:val="27"/>
          <w:szCs w:val="27"/>
        </w:rPr>
        <w:t>,</w:t>
      </w:r>
      <w:r>
        <w:rPr>
          <w:rFonts w:ascii="仿宋_GB2312" w:eastAsia="仿宋_GB2312" w:hAnsi="仿宋" w:cs="fang_song_gb2312"/>
          <w:kern w:val="0"/>
          <w:sz w:val="27"/>
          <w:szCs w:val="27"/>
        </w:rPr>
        <w:t>实质性促进司法公正，助推依法行政</w:t>
      </w:r>
      <w:r>
        <w:rPr>
          <w:rFonts w:ascii="仿宋_GB2312" w:eastAsia="仿宋_GB2312" w:hAnsi="仿宋" w:cs="fang_song_gb2312" w:hint="eastAsia"/>
          <w:kern w:val="0"/>
          <w:sz w:val="27"/>
          <w:szCs w:val="27"/>
        </w:rPr>
        <w:t>,</w:t>
      </w:r>
      <w:r w:rsidRPr="00E6644C">
        <w:rPr>
          <w:rFonts w:ascii="仿宋_GB2312" w:eastAsia="仿宋_GB2312" w:hAnsi="仿宋" w:cs="fang_song_gb2312"/>
          <w:kern w:val="0"/>
          <w:sz w:val="27"/>
          <w:szCs w:val="27"/>
        </w:rPr>
        <w:t>推动实现刑事处罚和行政处罚无缝衔接。</w:t>
      </w:r>
      <w:r>
        <w:rPr>
          <w:rFonts w:ascii="仿宋_GB2312" w:eastAsia="仿宋_GB2312" w:hAnsi="仿宋" w:cs="fang_song_gb2312"/>
          <w:kern w:val="0"/>
          <w:sz w:val="27"/>
          <w:szCs w:val="27"/>
        </w:rPr>
        <w:t>优化公益诉讼检察</w:t>
      </w:r>
      <w:r>
        <w:rPr>
          <w:rFonts w:ascii="仿宋_GB2312" w:eastAsia="仿宋_GB2312" w:hAnsi="仿宋" w:cs="fang_song_gb2312" w:hint="eastAsia"/>
          <w:kern w:val="0"/>
          <w:sz w:val="27"/>
          <w:szCs w:val="27"/>
        </w:rPr>
        <w:t>,</w:t>
      </w:r>
      <w:r w:rsidRPr="00E6644C">
        <w:rPr>
          <w:rFonts w:ascii="仿宋_GB2312" w:eastAsia="仿宋_GB2312" w:hAnsi="仿宋" w:cs="fang_song_gb2312"/>
          <w:kern w:val="0"/>
          <w:sz w:val="27"/>
          <w:szCs w:val="27"/>
        </w:rPr>
        <w:t>履行公共利益代表职责，拓展办案领域，实现食品药品、生态环境和资源保护、国有财产保护等领域全覆盖。</w:t>
      </w:r>
    </w:p>
    <w:p w:rsidR="00E6644C" w:rsidRDefault="00E6644C" w:rsidP="00E6644C">
      <w:pPr>
        <w:spacing w:line="579" w:lineRule="exact"/>
        <w:ind w:firstLineChars="200" w:firstLine="540"/>
        <w:rPr>
          <w:rFonts w:ascii="仿宋_GB2312" w:eastAsia="仿宋_GB2312" w:hAnsi="仿宋" w:cs="fang_song_gb2312"/>
          <w:kern w:val="0"/>
          <w:sz w:val="27"/>
          <w:szCs w:val="27"/>
        </w:rPr>
      </w:pPr>
      <w:r w:rsidRPr="00E6644C">
        <w:rPr>
          <w:rFonts w:ascii="仿宋_GB2312" w:eastAsia="仿宋_GB2312" w:hAnsi="仿宋" w:cs="fang_song_gb2312" w:hint="eastAsia"/>
          <w:kern w:val="0"/>
          <w:sz w:val="27"/>
          <w:szCs w:val="27"/>
        </w:rPr>
        <w:t>2024年度本院紧紧围绕办案履职相关工作，统筹财政资源，全面提升资金绩效，统筹兼顾、突出重点，优化支出结构，继续坚持艰苦奋斗、勤俭节约，全面落实过紧日子要求，</w:t>
      </w:r>
      <w:r w:rsidRPr="00E6644C">
        <w:rPr>
          <w:rFonts w:ascii="仿宋_GB2312" w:eastAsia="仿宋_GB2312" w:hAnsi="仿宋" w:cs="fang_song_gb2312"/>
          <w:kern w:val="0"/>
          <w:sz w:val="27"/>
          <w:szCs w:val="27"/>
        </w:rPr>
        <w:t>在日常预算资金执行管理的过程中，合理合规的使用预算资金，进一步加强预算支出、审核及预算执行等情况分析，</w:t>
      </w:r>
      <w:r w:rsidRPr="00E6644C">
        <w:rPr>
          <w:rFonts w:ascii="仿宋_GB2312" w:eastAsia="仿宋_GB2312" w:hAnsi="仿宋" w:cs="fang_song_gb2312" w:hint="eastAsia"/>
          <w:kern w:val="0"/>
          <w:sz w:val="27"/>
          <w:szCs w:val="27"/>
        </w:rPr>
        <w:t>充分</w:t>
      </w:r>
      <w:r w:rsidRPr="00E6644C">
        <w:rPr>
          <w:rFonts w:ascii="仿宋_GB2312" w:eastAsia="仿宋_GB2312" w:hAnsi="仿宋" w:cs="fang_song_gb2312"/>
          <w:kern w:val="0"/>
          <w:sz w:val="27"/>
          <w:szCs w:val="27"/>
        </w:rPr>
        <w:t>发挥财政资金使用效能</w:t>
      </w:r>
      <w:r w:rsidRPr="00E6644C">
        <w:rPr>
          <w:rFonts w:ascii="仿宋_GB2312" w:eastAsia="仿宋_GB2312" w:hAnsi="仿宋" w:cs="fang_song_gb2312" w:hint="eastAsia"/>
          <w:kern w:val="0"/>
          <w:sz w:val="27"/>
          <w:szCs w:val="27"/>
        </w:rPr>
        <w:t>，保障检察工作高效运转</w:t>
      </w:r>
      <w:r w:rsidRPr="00E6644C">
        <w:rPr>
          <w:rFonts w:ascii="仿宋_GB2312" w:eastAsia="仿宋_GB2312" w:hAnsi="仿宋" w:cs="fang_song_gb2312"/>
          <w:kern w:val="0"/>
          <w:sz w:val="27"/>
          <w:szCs w:val="27"/>
        </w:rPr>
        <w:t>。</w:t>
      </w:r>
    </w:p>
    <w:p w:rsidR="005615A6" w:rsidRDefault="005615A6">
      <w:pPr>
        <w:widowControl/>
        <w:spacing w:before="240" w:after="240"/>
        <w:jc w:val="left"/>
        <w:rPr>
          <w:rFonts w:eastAsia="Times New Roman"/>
          <w:kern w:val="0"/>
          <w:sz w:val="24"/>
        </w:rPr>
      </w:pPr>
    </w:p>
    <w:p w:rsidR="005615A6" w:rsidRDefault="005615A6">
      <w:pPr>
        <w:pStyle w:val="2"/>
        <w:keepNext w:val="0"/>
        <w:keepLines w:val="0"/>
        <w:widowControl/>
        <w:spacing w:before="299" w:after="299" w:line="240" w:lineRule="auto"/>
        <w:jc w:val="center"/>
        <w:rPr>
          <w:rFonts w:ascii="Times New Roman" w:eastAsia="Times New Roman" w:hAnsi="Times New Roman"/>
          <w:kern w:val="0"/>
          <w:sz w:val="36"/>
          <w:szCs w:val="36"/>
        </w:rPr>
      </w:pPr>
      <w:r>
        <w:rPr>
          <w:rFonts w:ascii="fang_zheng_xiao_biao_song_ti" w:eastAsia="fang_zheng_xiao_biao_song_ti" w:hAnsi="fang_zheng_xiao_biao_song_ti" w:cs="fang_zheng_xiao_biao_song_ti"/>
          <w:kern w:val="0"/>
          <w:sz w:val="36"/>
          <w:szCs w:val="36"/>
        </w:rPr>
        <w:t>第二部分 部门（单位）决算情况说明</w:t>
      </w:r>
    </w:p>
    <w:p w:rsidR="005615A6" w:rsidRPr="008B0171" w:rsidRDefault="005615A6">
      <w:pPr>
        <w:widowControl/>
        <w:spacing w:before="240" w:after="240"/>
        <w:jc w:val="left"/>
        <w:rPr>
          <w:rFonts w:eastAsiaTheme="minorEastAsia"/>
          <w:kern w:val="0"/>
          <w:sz w:val="24"/>
        </w:rPr>
      </w:pPr>
      <w:r>
        <w:rPr>
          <w:rFonts w:ascii="Calibri" w:eastAsia="Calibri" w:hAnsi="Calibri" w:cs="Calibri"/>
          <w:b/>
          <w:bCs/>
          <w:kern w:val="0"/>
          <w:sz w:val="27"/>
          <w:szCs w:val="27"/>
        </w:rPr>
        <w:lastRenderedPageBreak/>
        <w:t>  </w:t>
      </w:r>
      <w:r>
        <w:rPr>
          <w:rFonts w:ascii="SimHei" w:eastAsia="SimHei" w:hAnsi="SimHei" w:cs="SimHei"/>
          <w:b/>
          <w:bCs/>
          <w:kern w:val="0"/>
          <w:sz w:val="27"/>
          <w:szCs w:val="27"/>
        </w:rPr>
        <w:t xml:space="preserve"> 一、收入支出决算总体情况说明</w:t>
      </w:r>
    </w:p>
    <w:p w:rsidR="005615A6" w:rsidRPr="00C56789" w:rsidRDefault="005615A6" w:rsidP="00C56789">
      <w:pPr>
        <w:widowControl/>
        <w:spacing w:before="240" w:after="240"/>
        <w:ind w:firstLine="945"/>
        <w:rPr>
          <w:rFonts w:ascii="仿宋_GB2312" w:eastAsia="仿宋_GB2312" w:hAnsi="仿宋_GB2312" w:cs="仿宋_GB2312"/>
          <w:color w:val="000000"/>
          <w:kern w:val="0"/>
          <w:sz w:val="27"/>
          <w:szCs w:val="27"/>
        </w:rPr>
      </w:pPr>
      <w:r>
        <w:rPr>
          <w:rFonts w:ascii="仿宋_GB2312" w:eastAsia="仿宋_GB2312" w:hAnsi="仿宋_GB2312" w:cs="仿宋_GB2312"/>
          <w:color w:val="000000"/>
          <w:kern w:val="0"/>
          <w:sz w:val="27"/>
          <w:szCs w:val="27"/>
        </w:rPr>
        <w:t>巴林右旗人民检察院 2024年度收入、支出决算总计均为</w:t>
      </w:r>
      <w:r>
        <w:rPr>
          <w:rFonts w:eastAsia="Times New Roman"/>
          <w:color w:val="000000"/>
          <w:kern w:val="0"/>
          <w:sz w:val="27"/>
          <w:szCs w:val="27"/>
          <w:u w:val="single" w:color="000000"/>
        </w:rPr>
        <w:t xml:space="preserve"> 1337.55</w:t>
      </w:r>
      <w:r>
        <w:rPr>
          <w:rFonts w:ascii="仿宋_GB2312" w:eastAsia="仿宋_GB2312" w:hAnsi="仿宋_GB2312" w:cs="仿宋_GB2312"/>
          <w:color w:val="000000"/>
          <w:kern w:val="0"/>
          <w:sz w:val="27"/>
          <w:szCs w:val="27"/>
        </w:rPr>
        <w:t>万元。与年初预算相比，收、支总计各增加</w:t>
      </w:r>
      <w:r>
        <w:rPr>
          <w:rFonts w:eastAsia="Times New Roman"/>
          <w:color w:val="000000"/>
          <w:kern w:val="0"/>
          <w:sz w:val="27"/>
          <w:szCs w:val="27"/>
          <w:u w:val="single" w:color="000000"/>
        </w:rPr>
        <w:t>96.49</w:t>
      </w:r>
      <w:r>
        <w:rPr>
          <w:rFonts w:ascii="仿宋_GB2312" w:eastAsia="仿宋_GB2312" w:hAnsi="仿宋_GB2312" w:cs="仿宋_GB2312"/>
          <w:color w:val="000000"/>
          <w:kern w:val="0"/>
          <w:sz w:val="27"/>
          <w:szCs w:val="27"/>
        </w:rPr>
        <w:t>万元，增长</w:t>
      </w:r>
      <w:r>
        <w:rPr>
          <w:rFonts w:eastAsia="Times New Roman"/>
          <w:color w:val="000000"/>
          <w:kern w:val="0"/>
          <w:sz w:val="27"/>
          <w:szCs w:val="27"/>
          <w:u w:val="single" w:color="000000"/>
        </w:rPr>
        <w:t>7.77</w:t>
      </w:r>
      <w:r>
        <w:rPr>
          <w:rFonts w:ascii="仿宋_GB2312" w:eastAsia="仿宋_GB2312" w:hAnsi="仿宋_GB2312" w:cs="仿宋_GB2312"/>
          <w:color w:val="000000"/>
          <w:kern w:val="0"/>
          <w:sz w:val="27"/>
          <w:szCs w:val="27"/>
        </w:rPr>
        <w:t>%，变动原因：</w:t>
      </w:r>
      <w:r w:rsidR="00C56789" w:rsidRPr="00C56789">
        <w:rPr>
          <w:rFonts w:ascii="仿宋_GB2312" w:eastAsia="仿宋_GB2312" w:hAnsi="仿宋_GB2312" w:cs="仿宋_GB2312" w:hint="eastAsia"/>
          <w:color w:val="000000"/>
          <w:kern w:val="0"/>
          <w:sz w:val="27"/>
          <w:szCs w:val="27"/>
        </w:rPr>
        <w:t>一、地方财政拨款56.19万元，包括地方财政拨入检察建设款50万元（右财指教〔2023〕324号），用于检察档案数字化建设30.5万元，办案及办公区设备购置8.41万元，检察党建融合中心建设11.09</w:t>
      </w:r>
      <w:r w:rsidR="00C56789">
        <w:rPr>
          <w:rFonts w:ascii="仿宋_GB2312" w:eastAsia="仿宋_GB2312" w:hAnsi="仿宋_GB2312" w:cs="仿宋_GB2312" w:hint="eastAsia"/>
          <w:color w:val="000000"/>
          <w:kern w:val="0"/>
          <w:sz w:val="27"/>
          <w:szCs w:val="27"/>
        </w:rPr>
        <w:t>万元;</w:t>
      </w:r>
      <w:r w:rsidR="00C56789" w:rsidRPr="00C56789">
        <w:rPr>
          <w:rFonts w:ascii="仿宋_GB2312" w:eastAsia="仿宋_GB2312" w:hAnsi="仿宋_GB2312" w:cs="仿宋_GB2312" w:hint="eastAsia"/>
          <w:color w:val="000000"/>
          <w:kern w:val="0"/>
          <w:sz w:val="27"/>
          <w:szCs w:val="27"/>
        </w:rPr>
        <w:t>遗属生活补助2.46万元，劳务派遣工资3.73万元（右财指教〔2024〕4号）；二、按照财政厅文件要求，调整妇女卫生费标准，追加福利费1.1万元（内财法本级〔2024〕00019号）；未纳入2023年预年预算的新进入人员底人员经费追加18.5万元（内财法本级〔2024〕00037号）；三、上划前地方财政历年拨款结转结余47.5万元。四、年底自治区财政厅收回未支出资金</w:t>
      </w:r>
      <w:r w:rsidR="008B0171" w:rsidRPr="008B0171">
        <w:rPr>
          <w:rFonts w:ascii="仿宋_GB2312" w:eastAsia="仿宋_GB2312" w:hAnsi="仿宋_GB2312" w:cs="仿宋_GB2312"/>
          <w:color w:val="000000"/>
          <w:kern w:val="0"/>
          <w:sz w:val="27"/>
          <w:szCs w:val="27"/>
        </w:rPr>
        <w:t>；</w:t>
      </w:r>
      <w:r>
        <w:rPr>
          <w:rFonts w:ascii="仿宋_GB2312" w:eastAsia="仿宋_GB2312" w:hAnsi="仿宋_GB2312" w:cs="仿宋_GB2312"/>
          <w:color w:val="000000"/>
          <w:kern w:val="0"/>
          <w:sz w:val="27"/>
          <w:szCs w:val="27"/>
        </w:rPr>
        <w:t>与上年决算相比，收、支总计各增加</w:t>
      </w:r>
      <w:r>
        <w:rPr>
          <w:rFonts w:eastAsia="Times New Roman"/>
          <w:color w:val="000000"/>
          <w:kern w:val="0"/>
          <w:sz w:val="27"/>
          <w:szCs w:val="27"/>
          <w:u w:val="single" w:color="000000"/>
        </w:rPr>
        <w:t>32.37</w:t>
      </w:r>
      <w:r>
        <w:rPr>
          <w:rFonts w:ascii="仿宋_GB2312" w:eastAsia="仿宋_GB2312" w:hAnsi="仿宋_GB2312" w:cs="仿宋_GB2312"/>
          <w:color w:val="000000"/>
          <w:kern w:val="0"/>
          <w:sz w:val="27"/>
          <w:szCs w:val="27"/>
        </w:rPr>
        <w:t>万元，增长</w:t>
      </w:r>
      <w:r>
        <w:rPr>
          <w:rFonts w:eastAsia="Times New Roman"/>
          <w:color w:val="000000"/>
          <w:kern w:val="0"/>
          <w:sz w:val="27"/>
          <w:szCs w:val="27"/>
          <w:u w:val="single" w:color="000000"/>
        </w:rPr>
        <w:t>2.48</w:t>
      </w:r>
      <w:r>
        <w:rPr>
          <w:rFonts w:ascii="仿宋_GB2312" w:eastAsia="仿宋_GB2312" w:hAnsi="仿宋_GB2312" w:cs="仿宋_GB2312"/>
          <w:color w:val="000000"/>
          <w:kern w:val="0"/>
          <w:sz w:val="27"/>
          <w:szCs w:val="27"/>
        </w:rPr>
        <w:t>%。其中：</w:t>
      </w:r>
    </w:p>
    <w:p w:rsidR="005615A6" w:rsidRDefault="005615A6">
      <w:pPr>
        <w:widowControl/>
        <w:spacing w:before="240" w:after="240"/>
        <w:jc w:val="left"/>
        <w:rPr>
          <w:rFonts w:eastAsia="Times New Roman"/>
          <w:kern w:val="0"/>
          <w:sz w:val="24"/>
        </w:rPr>
      </w:pPr>
      <w:r>
        <w:rPr>
          <w:rFonts w:ascii="kai_ti_gb2312" w:eastAsia="kai_ti_gb2312" w:hAnsi="kai_ti_gb2312" w:cs="kai_ti_gb2312"/>
          <w:b/>
          <w:bCs/>
          <w:color w:val="000000"/>
          <w:kern w:val="0"/>
          <w:sz w:val="27"/>
          <w:szCs w:val="27"/>
        </w:rPr>
        <w:t>    （一）收入决算总计</w:t>
      </w:r>
      <w:r>
        <w:rPr>
          <w:rFonts w:ascii="times_new_roman" w:eastAsia="times_new_roman" w:hAnsi="times_new_roman" w:cs="times_new_roman"/>
          <w:b/>
          <w:bCs/>
          <w:color w:val="000000"/>
          <w:kern w:val="0"/>
          <w:sz w:val="27"/>
          <w:szCs w:val="27"/>
          <w:u w:val="single" w:color="000000"/>
        </w:rPr>
        <w:t> 1337.55</w:t>
      </w:r>
      <w:r>
        <w:rPr>
          <w:rFonts w:ascii="kai_ti_gb2312" w:eastAsia="kai_ti_gb2312" w:hAnsi="kai_ti_gb2312" w:cs="kai_ti_gb2312"/>
          <w:b/>
          <w:bCs/>
          <w:color w:val="000000"/>
          <w:kern w:val="0"/>
          <w:sz w:val="27"/>
          <w:szCs w:val="27"/>
        </w:rPr>
        <w:t>万元。包括：</w:t>
      </w:r>
    </w:p>
    <w:p w:rsidR="005615A6" w:rsidRPr="00687282" w:rsidRDefault="005615A6">
      <w:pPr>
        <w:widowControl/>
        <w:spacing w:before="240" w:after="240"/>
        <w:rPr>
          <w:rFonts w:ascii="fang_song_gb2312" w:eastAsiaTheme="minorEastAsia" w:hAnsi="fang_song_gb2312" w:cs="fang_song_gb2312" w:hint="eastAsia"/>
          <w:kern w:val="0"/>
          <w:sz w:val="27"/>
          <w:szCs w:val="27"/>
        </w:rPr>
      </w:pPr>
      <w:r>
        <w:rPr>
          <w:rFonts w:ascii="仿宋_GB2312" w:eastAsia="仿宋_GB2312" w:hAnsi="仿宋_GB2312" w:cs="仿宋_GB2312"/>
          <w:color w:val="000000"/>
          <w:kern w:val="0"/>
          <w:sz w:val="27"/>
          <w:szCs w:val="27"/>
        </w:rPr>
        <w:t>    1.本年收入决算合计</w:t>
      </w:r>
      <w:r>
        <w:rPr>
          <w:rFonts w:ascii="times_new_roman" w:eastAsia="times_new_roman" w:hAnsi="times_new_roman" w:cs="times_new_roman"/>
          <w:color w:val="000000"/>
          <w:kern w:val="0"/>
          <w:sz w:val="27"/>
          <w:szCs w:val="27"/>
          <w:u w:val="single" w:color="000000"/>
        </w:rPr>
        <w:t> 1290.05</w:t>
      </w:r>
      <w:r>
        <w:rPr>
          <w:rFonts w:ascii="仿宋_GB2312" w:eastAsia="仿宋_GB2312" w:hAnsi="仿宋_GB2312" w:cs="仿宋_GB2312"/>
          <w:color w:val="000000"/>
          <w:kern w:val="0"/>
          <w:sz w:val="27"/>
          <w:szCs w:val="27"/>
        </w:rPr>
        <w:t>万元。与上年决算相比，增加</w:t>
      </w:r>
      <w:r>
        <w:rPr>
          <w:rFonts w:ascii="times_new_roman" w:eastAsia="times_new_roman" w:hAnsi="times_new_roman" w:cs="times_new_roman"/>
          <w:color w:val="000000"/>
          <w:kern w:val="0"/>
          <w:sz w:val="27"/>
          <w:szCs w:val="27"/>
          <w:u w:val="single" w:color="000000"/>
        </w:rPr>
        <w:t> 32.37</w:t>
      </w:r>
      <w:r>
        <w:rPr>
          <w:rFonts w:ascii="仿宋_GB2312" w:eastAsia="仿宋_GB2312" w:hAnsi="仿宋_GB2312" w:cs="仿宋_GB2312"/>
          <w:color w:val="000000"/>
          <w:kern w:val="0"/>
          <w:sz w:val="27"/>
          <w:szCs w:val="27"/>
        </w:rPr>
        <w:t>万元，增长</w:t>
      </w:r>
      <w:r>
        <w:rPr>
          <w:rFonts w:ascii="仿宋_GB2312" w:eastAsia="仿宋_GB2312" w:hAnsi="仿宋_GB2312" w:cs="仿宋_GB2312"/>
          <w:color w:val="000000"/>
          <w:kern w:val="0"/>
          <w:sz w:val="27"/>
          <w:szCs w:val="27"/>
          <w:u w:val="single" w:color="000000"/>
        </w:rPr>
        <w:t> </w:t>
      </w:r>
      <w:r>
        <w:rPr>
          <w:rFonts w:ascii="times_new_roman" w:eastAsia="times_new_roman" w:hAnsi="times_new_roman" w:cs="times_new_roman"/>
          <w:color w:val="000000"/>
          <w:kern w:val="0"/>
          <w:sz w:val="27"/>
          <w:szCs w:val="27"/>
          <w:u w:val="single" w:color="000000"/>
        </w:rPr>
        <w:t>2.57</w:t>
      </w:r>
      <w:r>
        <w:rPr>
          <w:rFonts w:ascii="仿宋_GB2312" w:eastAsia="仿宋_GB2312" w:hAnsi="仿宋_GB2312" w:cs="仿宋_GB2312"/>
          <w:color w:val="000000"/>
          <w:kern w:val="0"/>
          <w:sz w:val="27"/>
          <w:szCs w:val="27"/>
        </w:rPr>
        <w:t>%，变动原因：</w:t>
      </w:r>
      <w:r w:rsidR="00095831" w:rsidRPr="00095831">
        <w:rPr>
          <w:rFonts w:ascii="仿宋_GB2312" w:eastAsia="仿宋_GB2312" w:hAnsi="仿宋_GB2312" w:cs="仿宋_GB2312" w:hint="eastAsia"/>
          <w:color w:val="000000"/>
          <w:kern w:val="0"/>
          <w:sz w:val="27"/>
          <w:szCs w:val="27"/>
        </w:rPr>
        <w:t>人员变动及工资涨幅造成人员工资及保险经费较上年增加</w:t>
      </w:r>
      <w:r w:rsidR="00095831">
        <w:rPr>
          <w:rFonts w:ascii="仿宋_GB2312" w:eastAsia="仿宋_GB2312" w:hAnsi="仿宋_GB2312" w:cs="仿宋_GB2312" w:hint="eastAsia"/>
          <w:kern w:val="0"/>
          <w:sz w:val="27"/>
          <w:szCs w:val="27"/>
        </w:rPr>
        <w:t>；</w:t>
      </w:r>
      <w:r w:rsidR="00095831">
        <w:rPr>
          <w:rFonts w:ascii="仿宋_GB2312" w:eastAsia="仿宋_GB2312" w:hAnsi="仿宋_GB2312" w:cs="仿宋_GB2312" w:hint="eastAsia"/>
          <w:color w:val="000000"/>
          <w:kern w:val="0"/>
          <w:sz w:val="27"/>
          <w:szCs w:val="27"/>
        </w:rPr>
        <w:t>2024年较2023年新购置一台执法执勤用车</w:t>
      </w:r>
      <w:r w:rsidR="009B6CE7">
        <w:rPr>
          <w:rFonts w:ascii="仿宋_GB2312" w:eastAsia="仿宋_GB2312" w:hAnsi="仿宋_GB2312" w:cs="仿宋_GB2312" w:hint="eastAsia"/>
          <w:color w:val="000000"/>
          <w:kern w:val="0"/>
          <w:sz w:val="27"/>
          <w:szCs w:val="27"/>
        </w:rPr>
        <w:t>。</w:t>
      </w:r>
    </w:p>
    <w:p w:rsidR="005615A6" w:rsidRDefault="005615A6">
      <w:pPr>
        <w:widowControl/>
        <w:spacing w:before="240" w:after="240"/>
        <w:rPr>
          <w:rFonts w:eastAsia="Times New Roman"/>
          <w:kern w:val="0"/>
          <w:sz w:val="24"/>
        </w:rPr>
      </w:pPr>
      <w:r>
        <w:rPr>
          <w:rFonts w:ascii="仿宋_GB2312" w:eastAsia="仿宋_GB2312" w:hAnsi="仿宋_GB2312" w:cs="仿宋_GB2312"/>
          <w:color w:val="000000"/>
          <w:kern w:val="0"/>
          <w:sz w:val="27"/>
          <w:szCs w:val="27"/>
        </w:rPr>
        <w:t>    2.使用非财政拨款结余（含专用结余）</w:t>
      </w:r>
      <w:r>
        <w:rPr>
          <w:rFonts w:eastAsia="Times New Roman"/>
          <w:color w:val="000000"/>
          <w:kern w:val="0"/>
          <w:sz w:val="27"/>
          <w:szCs w:val="27"/>
          <w:u w:val="single" w:color="000000"/>
        </w:rPr>
        <w:t xml:space="preserve"> 0</w:t>
      </w:r>
      <w:r>
        <w:rPr>
          <w:rFonts w:ascii="仿宋_GB2312" w:eastAsia="仿宋_GB2312" w:hAnsi="仿宋_GB2312" w:cs="仿宋_GB2312"/>
          <w:color w:val="000000"/>
          <w:kern w:val="0"/>
          <w:sz w:val="27"/>
          <w:szCs w:val="27"/>
        </w:rPr>
        <w:t>万元。与上年决算相比，增加</w:t>
      </w:r>
      <w:r>
        <w:rPr>
          <w:rFonts w:eastAsia="Times New Roman"/>
          <w:color w:val="000000"/>
          <w:kern w:val="0"/>
          <w:sz w:val="27"/>
          <w:szCs w:val="27"/>
          <w:u w:val="single" w:color="000000"/>
        </w:rPr>
        <w:t>0</w:t>
      </w:r>
      <w:r>
        <w:rPr>
          <w:rFonts w:ascii="仿宋_GB2312" w:eastAsia="仿宋_GB2312" w:hAnsi="仿宋_GB2312" w:cs="仿宋_GB2312"/>
          <w:color w:val="000000"/>
          <w:kern w:val="0"/>
          <w:sz w:val="27"/>
          <w:szCs w:val="27"/>
        </w:rPr>
        <w:t>万元，增长</w:t>
      </w:r>
      <w:r>
        <w:rPr>
          <w:rFonts w:eastAsia="Times New Roman"/>
          <w:color w:val="000000"/>
          <w:kern w:val="0"/>
          <w:sz w:val="27"/>
          <w:szCs w:val="27"/>
          <w:u w:val="single" w:color="000000"/>
        </w:rPr>
        <w:t>0</w:t>
      </w:r>
      <w:r>
        <w:rPr>
          <w:rFonts w:ascii="仿宋_GB2312" w:eastAsia="仿宋_GB2312" w:hAnsi="仿宋_GB2312" w:cs="仿宋_GB2312"/>
          <w:color w:val="000000"/>
          <w:kern w:val="0"/>
          <w:sz w:val="27"/>
          <w:szCs w:val="27"/>
        </w:rPr>
        <w:t>%，变动原因：</w:t>
      </w:r>
      <w:r w:rsidR="00687282" w:rsidRPr="00687282">
        <w:rPr>
          <w:rFonts w:ascii="仿宋_GB2312" w:eastAsia="仿宋_GB2312" w:hAnsi="仿宋_GB2312" w:cs="仿宋_GB2312"/>
          <w:color w:val="000000"/>
          <w:kern w:val="0"/>
          <w:sz w:val="27"/>
          <w:szCs w:val="27"/>
        </w:rPr>
        <w:t>不存在此项内容</w:t>
      </w:r>
      <w:r>
        <w:rPr>
          <w:rFonts w:ascii="仿宋_GB2312" w:eastAsia="仿宋_GB2312" w:hAnsi="仿宋_GB2312" w:cs="仿宋_GB2312"/>
          <w:color w:val="000000"/>
          <w:kern w:val="0"/>
          <w:sz w:val="27"/>
          <w:szCs w:val="27"/>
        </w:rPr>
        <w:t>。</w:t>
      </w:r>
    </w:p>
    <w:p w:rsidR="005615A6" w:rsidRDefault="005615A6">
      <w:pPr>
        <w:widowControl/>
        <w:spacing w:before="240" w:after="240"/>
        <w:rPr>
          <w:rFonts w:eastAsia="Times New Roman"/>
          <w:kern w:val="0"/>
          <w:sz w:val="24"/>
        </w:rPr>
      </w:pPr>
      <w:r>
        <w:rPr>
          <w:rFonts w:ascii="仿宋_GB2312" w:eastAsia="仿宋_GB2312" w:hAnsi="仿宋_GB2312" w:cs="仿宋_GB2312"/>
          <w:color w:val="000000"/>
          <w:kern w:val="0"/>
          <w:sz w:val="27"/>
          <w:szCs w:val="27"/>
        </w:rPr>
        <w:t>    3.年初结转和结余</w:t>
      </w:r>
      <w:r>
        <w:rPr>
          <w:rFonts w:ascii="仿宋_GB2312" w:eastAsia="仿宋_GB2312" w:hAnsi="仿宋_GB2312" w:cs="仿宋_GB2312"/>
          <w:color w:val="000000"/>
          <w:kern w:val="0"/>
          <w:sz w:val="27"/>
          <w:szCs w:val="27"/>
          <w:u w:val="single" w:color="000000"/>
        </w:rPr>
        <w:t> </w:t>
      </w:r>
      <w:r>
        <w:rPr>
          <w:rFonts w:ascii="times_new_roman" w:eastAsia="times_new_roman" w:hAnsi="times_new_roman" w:cs="times_new_roman"/>
          <w:color w:val="000000"/>
          <w:kern w:val="0"/>
          <w:sz w:val="27"/>
          <w:szCs w:val="27"/>
          <w:u w:val="single" w:color="000000"/>
        </w:rPr>
        <w:t>47.50</w:t>
      </w:r>
      <w:r>
        <w:rPr>
          <w:rFonts w:ascii="仿宋_GB2312" w:eastAsia="仿宋_GB2312" w:hAnsi="仿宋_GB2312" w:cs="仿宋_GB2312"/>
          <w:color w:val="000000"/>
          <w:kern w:val="0"/>
          <w:sz w:val="27"/>
          <w:szCs w:val="27"/>
        </w:rPr>
        <w:t>万元。与上年决算相比，增加（减少）</w:t>
      </w:r>
      <w:r>
        <w:rPr>
          <w:rFonts w:ascii="times_new_roman" w:eastAsia="times_new_roman" w:hAnsi="times_new_roman" w:cs="times_new_roman"/>
          <w:color w:val="000000"/>
          <w:kern w:val="0"/>
          <w:sz w:val="27"/>
          <w:szCs w:val="27"/>
          <w:u w:val="single" w:color="000000"/>
        </w:rPr>
        <w:t> 0</w:t>
      </w:r>
      <w:r>
        <w:rPr>
          <w:rFonts w:ascii="仿宋_GB2312" w:eastAsia="仿宋_GB2312" w:hAnsi="仿宋_GB2312" w:cs="仿宋_GB2312"/>
          <w:color w:val="000000"/>
          <w:kern w:val="0"/>
          <w:sz w:val="27"/>
          <w:szCs w:val="27"/>
        </w:rPr>
        <w:t>万元，增长（下降）</w:t>
      </w:r>
      <w:r>
        <w:rPr>
          <w:rFonts w:ascii="times_new_roman" w:eastAsia="times_new_roman" w:hAnsi="times_new_roman" w:cs="times_new_roman"/>
          <w:color w:val="000000"/>
          <w:kern w:val="0"/>
          <w:sz w:val="27"/>
          <w:szCs w:val="27"/>
          <w:u w:val="single" w:color="000000"/>
        </w:rPr>
        <w:t> 0</w:t>
      </w:r>
      <w:r>
        <w:rPr>
          <w:rFonts w:ascii="仿宋_GB2312" w:eastAsia="仿宋_GB2312" w:hAnsi="仿宋_GB2312" w:cs="仿宋_GB2312"/>
          <w:color w:val="000000"/>
          <w:kern w:val="0"/>
          <w:sz w:val="27"/>
          <w:szCs w:val="27"/>
        </w:rPr>
        <w:t>%，变动原因：</w:t>
      </w:r>
      <w:r w:rsidR="00687282" w:rsidRPr="00687282">
        <w:rPr>
          <w:rFonts w:ascii="仿宋_GB2312" w:eastAsia="仿宋_GB2312" w:hAnsi="仿宋_GB2312" w:cs="仿宋_GB2312"/>
          <w:color w:val="000000"/>
          <w:kern w:val="0"/>
          <w:sz w:val="27"/>
          <w:szCs w:val="27"/>
        </w:rPr>
        <w:t>不存在此项内容</w:t>
      </w:r>
      <w:r>
        <w:rPr>
          <w:rFonts w:ascii="仿宋_GB2312" w:eastAsia="仿宋_GB2312" w:hAnsi="仿宋_GB2312" w:cs="仿宋_GB2312"/>
          <w:color w:val="000000"/>
          <w:kern w:val="0"/>
          <w:sz w:val="27"/>
          <w:szCs w:val="27"/>
        </w:rPr>
        <w:t>。</w:t>
      </w:r>
    </w:p>
    <w:p w:rsidR="005615A6" w:rsidRDefault="005615A6">
      <w:pPr>
        <w:widowControl/>
        <w:spacing w:before="240" w:after="240"/>
        <w:jc w:val="left"/>
        <w:rPr>
          <w:rFonts w:eastAsia="Times New Roman"/>
          <w:kern w:val="0"/>
          <w:sz w:val="24"/>
        </w:rPr>
      </w:pPr>
      <w:r>
        <w:rPr>
          <w:rFonts w:ascii="kai_ti_gb2312" w:eastAsia="kai_ti_gb2312" w:hAnsi="kai_ti_gb2312" w:cs="kai_ti_gb2312"/>
          <w:b/>
          <w:bCs/>
          <w:color w:val="000000"/>
          <w:kern w:val="0"/>
          <w:sz w:val="27"/>
          <w:szCs w:val="27"/>
        </w:rPr>
        <w:t>    （二）支出决算总计</w:t>
      </w:r>
      <w:r>
        <w:rPr>
          <w:rFonts w:ascii="times_new_roman" w:eastAsia="times_new_roman" w:hAnsi="times_new_roman" w:cs="times_new_roman"/>
          <w:b/>
          <w:bCs/>
          <w:color w:val="000000"/>
          <w:kern w:val="0"/>
          <w:sz w:val="27"/>
          <w:szCs w:val="27"/>
          <w:u w:val="single" w:color="000000"/>
        </w:rPr>
        <w:t> 1337.55</w:t>
      </w:r>
      <w:r>
        <w:rPr>
          <w:rFonts w:ascii="kai_ti_gb2312" w:eastAsia="kai_ti_gb2312" w:hAnsi="kai_ti_gb2312" w:cs="kai_ti_gb2312"/>
          <w:b/>
          <w:bCs/>
          <w:color w:val="000000"/>
          <w:kern w:val="0"/>
          <w:sz w:val="27"/>
          <w:szCs w:val="27"/>
        </w:rPr>
        <w:t>万元。包括：</w:t>
      </w:r>
    </w:p>
    <w:p w:rsidR="005615A6" w:rsidRDefault="005615A6">
      <w:pPr>
        <w:widowControl/>
        <w:spacing w:before="240" w:after="240"/>
        <w:rPr>
          <w:rFonts w:eastAsia="Times New Roman"/>
          <w:kern w:val="0"/>
          <w:sz w:val="24"/>
        </w:rPr>
      </w:pPr>
      <w:r>
        <w:rPr>
          <w:rFonts w:ascii="仿宋_GB2312" w:eastAsia="仿宋_GB2312" w:hAnsi="仿宋_GB2312" w:cs="仿宋_GB2312"/>
          <w:color w:val="000000"/>
          <w:kern w:val="0"/>
          <w:sz w:val="27"/>
          <w:szCs w:val="27"/>
        </w:rPr>
        <w:lastRenderedPageBreak/>
        <w:t>    1.本年支出决算合计</w:t>
      </w:r>
      <w:r>
        <w:rPr>
          <w:rFonts w:ascii="times_new_roman" w:eastAsia="times_new_roman" w:hAnsi="times_new_roman" w:cs="times_new_roman"/>
          <w:color w:val="000000"/>
          <w:kern w:val="0"/>
          <w:sz w:val="27"/>
          <w:szCs w:val="27"/>
          <w:u w:val="single" w:color="000000"/>
        </w:rPr>
        <w:t> 1290.05</w:t>
      </w:r>
      <w:r>
        <w:rPr>
          <w:rFonts w:ascii="仿宋_GB2312" w:eastAsia="仿宋_GB2312" w:hAnsi="仿宋_GB2312" w:cs="仿宋_GB2312"/>
          <w:color w:val="000000"/>
          <w:kern w:val="0"/>
          <w:sz w:val="27"/>
          <w:szCs w:val="27"/>
        </w:rPr>
        <w:t>万元。与上年决算相比，增加</w:t>
      </w:r>
      <w:r>
        <w:rPr>
          <w:rFonts w:ascii="times_new_roman" w:eastAsia="times_new_roman" w:hAnsi="times_new_roman" w:cs="times_new_roman"/>
          <w:color w:val="000000"/>
          <w:kern w:val="0"/>
          <w:sz w:val="27"/>
          <w:szCs w:val="27"/>
          <w:u w:val="single" w:color="000000"/>
        </w:rPr>
        <w:t> 32.37</w:t>
      </w:r>
      <w:r>
        <w:rPr>
          <w:rFonts w:ascii="仿宋_GB2312" w:eastAsia="仿宋_GB2312" w:hAnsi="仿宋_GB2312" w:cs="仿宋_GB2312"/>
          <w:color w:val="000000"/>
          <w:kern w:val="0"/>
          <w:sz w:val="27"/>
          <w:szCs w:val="27"/>
        </w:rPr>
        <w:t>万元，增长（下降）</w:t>
      </w:r>
      <w:r>
        <w:rPr>
          <w:rFonts w:ascii="times_new_roman" w:eastAsia="times_new_roman" w:hAnsi="times_new_roman" w:cs="times_new_roman"/>
          <w:color w:val="000000"/>
          <w:kern w:val="0"/>
          <w:sz w:val="27"/>
          <w:szCs w:val="27"/>
          <w:u w:val="single" w:color="000000"/>
        </w:rPr>
        <w:t> 2.57</w:t>
      </w:r>
      <w:r>
        <w:rPr>
          <w:rFonts w:ascii="仿宋_GB2312" w:eastAsia="仿宋_GB2312" w:hAnsi="仿宋_GB2312" w:cs="仿宋_GB2312"/>
          <w:color w:val="000000"/>
          <w:kern w:val="0"/>
          <w:sz w:val="27"/>
          <w:szCs w:val="27"/>
        </w:rPr>
        <w:t>%，变动原因：</w:t>
      </w:r>
      <w:r w:rsidR="009B6CE7" w:rsidRPr="00095831">
        <w:rPr>
          <w:rFonts w:ascii="仿宋_GB2312" w:eastAsia="仿宋_GB2312" w:hAnsi="仿宋_GB2312" w:cs="仿宋_GB2312" w:hint="eastAsia"/>
          <w:color w:val="000000"/>
          <w:kern w:val="0"/>
          <w:sz w:val="27"/>
          <w:szCs w:val="27"/>
        </w:rPr>
        <w:t>人员变动及工资涨幅造成人员工资及保险经费较上年增加</w:t>
      </w:r>
      <w:r w:rsidR="009B6CE7">
        <w:rPr>
          <w:rFonts w:ascii="仿宋_GB2312" w:eastAsia="仿宋_GB2312" w:hAnsi="仿宋_GB2312" w:cs="仿宋_GB2312" w:hint="eastAsia"/>
          <w:kern w:val="0"/>
          <w:sz w:val="27"/>
          <w:szCs w:val="27"/>
        </w:rPr>
        <w:t>；</w:t>
      </w:r>
      <w:r w:rsidR="009B6CE7">
        <w:rPr>
          <w:rFonts w:ascii="仿宋_GB2312" w:eastAsia="仿宋_GB2312" w:hAnsi="仿宋_GB2312" w:cs="仿宋_GB2312" w:hint="eastAsia"/>
          <w:color w:val="000000"/>
          <w:kern w:val="0"/>
          <w:sz w:val="27"/>
          <w:szCs w:val="27"/>
        </w:rPr>
        <w:t>2024年较2023年新购置一台执法执勤用车。</w:t>
      </w:r>
      <w:r w:rsidR="009B6CE7">
        <w:rPr>
          <w:rFonts w:eastAsia="Times New Roman"/>
          <w:kern w:val="0"/>
          <w:sz w:val="24"/>
        </w:rPr>
        <w:t xml:space="preserve"> </w:t>
      </w:r>
    </w:p>
    <w:p w:rsidR="005615A6" w:rsidRDefault="005615A6">
      <w:pPr>
        <w:widowControl/>
        <w:spacing w:before="240" w:after="240"/>
        <w:rPr>
          <w:rFonts w:eastAsia="Times New Roman"/>
          <w:kern w:val="0"/>
          <w:sz w:val="24"/>
        </w:rPr>
      </w:pPr>
      <w:r>
        <w:rPr>
          <w:rFonts w:ascii="仿宋_GB2312" w:eastAsia="仿宋_GB2312" w:hAnsi="仿宋_GB2312" w:cs="仿宋_GB2312"/>
          <w:color w:val="000000"/>
          <w:kern w:val="0"/>
          <w:sz w:val="27"/>
          <w:szCs w:val="27"/>
        </w:rPr>
        <w:t>    2.结余分配</w:t>
      </w:r>
      <w:r>
        <w:rPr>
          <w:rFonts w:ascii="times_new_roman" w:eastAsia="times_new_roman" w:hAnsi="times_new_roman" w:cs="times_new_roman"/>
          <w:color w:val="000000"/>
          <w:kern w:val="0"/>
          <w:sz w:val="27"/>
          <w:szCs w:val="27"/>
          <w:u w:val="single" w:color="000000"/>
        </w:rPr>
        <w:t> 0</w:t>
      </w:r>
      <w:r>
        <w:rPr>
          <w:rFonts w:ascii="仿宋_GB2312" w:eastAsia="仿宋_GB2312" w:hAnsi="仿宋_GB2312" w:cs="仿宋_GB2312"/>
          <w:color w:val="000000"/>
          <w:kern w:val="0"/>
          <w:sz w:val="27"/>
          <w:szCs w:val="27"/>
        </w:rPr>
        <w:t>万元。结余分配事项：</w:t>
      </w:r>
      <w:r w:rsidR="00687282">
        <w:rPr>
          <w:rFonts w:ascii="仿宋_GB2312" w:eastAsia="仿宋_GB2312" w:hAnsi="仿宋_GB2312" w:cs="仿宋_GB2312" w:hint="eastAsia"/>
          <w:color w:val="000000"/>
          <w:kern w:val="0"/>
          <w:sz w:val="27"/>
          <w:szCs w:val="27"/>
        </w:rPr>
        <w:t>无</w:t>
      </w:r>
      <w:r>
        <w:rPr>
          <w:rFonts w:ascii="仿宋_GB2312" w:eastAsia="仿宋_GB2312" w:hAnsi="仿宋_GB2312" w:cs="仿宋_GB2312"/>
          <w:color w:val="000000"/>
          <w:kern w:val="0"/>
          <w:sz w:val="27"/>
          <w:szCs w:val="27"/>
        </w:rPr>
        <w:t>。与上年决算相比，增加</w:t>
      </w:r>
      <w:r>
        <w:rPr>
          <w:rFonts w:ascii="times_new_roman" w:eastAsia="times_new_roman" w:hAnsi="times_new_roman" w:cs="times_new_roman"/>
          <w:color w:val="000000"/>
          <w:kern w:val="0"/>
          <w:sz w:val="27"/>
          <w:szCs w:val="27"/>
          <w:u w:val="single" w:color="000000"/>
        </w:rPr>
        <w:t> 0</w:t>
      </w:r>
      <w:r>
        <w:rPr>
          <w:rFonts w:ascii="仿宋_GB2312" w:eastAsia="仿宋_GB2312" w:hAnsi="仿宋_GB2312" w:cs="仿宋_GB2312"/>
          <w:color w:val="000000"/>
          <w:kern w:val="0"/>
          <w:sz w:val="27"/>
          <w:szCs w:val="27"/>
        </w:rPr>
        <w:t>万元，增长</w:t>
      </w:r>
      <w:r>
        <w:rPr>
          <w:rFonts w:ascii="times_new_roman" w:eastAsia="times_new_roman" w:hAnsi="times_new_roman" w:cs="times_new_roman"/>
          <w:color w:val="000000"/>
          <w:kern w:val="0"/>
          <w:sz w:val="27"/>
          <w:szCs w:val="27"/>
          <w:u w:val="single" w:color="000000"/>
        </w:rPr>
        <w:t> 0</w:t>
      </w:r>
      <w:r>
        <w:rPr>
          <w:rFonts w:ascii="仿宋_GB2312" w:eastAsia="仿宋_GB2312" w:hAnsi="仿宋_GB2312" w:cs="仿宋_GB2312"/>
          <w:color w:val="000000"/>
          <w:kern w:val="0"/>
          <w:sz w:val="27"/>
          <w:szCs w:val="27"/>
        </w:rPr>
        <w:t>%，变动原因：</w:t>
      </w:r>
      <w:r w:rsidR="00687282" w:rsidRPr="00687282">
        <w:rPr>
          <w:rFonts w:ascii="仿宋_GB2312" w:eastAsia="仿宋_GB2312" w:hAnsi="仿宋_GB2312" w:cs="仿宋_GB2312"/>
          <w:color w:val="000000"/>
          <w:kern w:val="0"/>
          <w:sz w:val="27"/>
          <w:szCs w:val="27"/>
        </w:rPr>
        <w:t>不存在此项内容</w:t>
      </w:r>
      <w:r>
        <w:rPr>
          <w:rFonts w:ascii="仿宋_GB2312" w:eastAsia="仿宋_GB2312" w:hAnsi="仿宋_GB2312" w:cs="仿宋_GB2312"/>
          <w:color w:val="000000"/>
          <w:kern w:val="0"/>
          <w:sz w:val="27"/>
          <w:szCs w:val="27"/>
        </w:rPr>
        <w:t>。</w:t>
      </w:r>
    </w:p>
    <w:p w:rsidR="005615A6" w:rsidRDefault="005615A6">
      <w:pPr>
        <w:widowControl/>
        <w:spacing w:before="240" w:after="240"/>
        <w:rPr>
          <w:rFonts w:eastAsia="Times New Roman"/>
          <w:kern w:val="0"/>
          <w:sz w:val="24"/>
        </w:rPr>
      </w:pPr>
      <w:r>
        <w:rPr>
          <w:rFonts w:ascii="仿宋_GB2312" w:eastAsia="仿宋_GB2312" w:hAnsi="仿宋_GB2312" w:cs="仿宋_GB2312"/>
          <w:color w:val="000000"/>
          <w:kern w:val="0"/>
          <w:sz w:val="27"/>
          <w:szCs w:val="27"/>
        </w:rPr>
        <w:t>    3.年末结转和结余</w:t>
      </w:r>
      <w:r>
        <w:rPr>
          <w:rFonts w:ascii="times_new_roman" w:eastAsia="times_new_roman" w:hAnsi="times_new_roman" w:cs="times_new_roman"/>
          <w:color w:val="000000"/>
          <w:kern w:val="0"/>
          <w:sz w:val="27"/>
          <w:szCs w:val="27"/>
          <w:u w:val="single" w:color="000000"/>
        </w:rPr>
        <w:t> 47.50</w:t>
      </w:r>
      <w:r>
        <w:rPr>
          <w:rFonts w:ascii="仿宋_GB2312" w:eastAsia="仿宋_GB2312" w:hAnsi="仿宋_GB2312" w:cs="仿宋_GB2312"/>
          <w:color w:val="000000"/>
          <w:kern w:val="0"/>
          <w:sz w:val="27"/>
          <w:szCs w:val="27"/>
        </w:rPr>
        <w:t>万元。结转和结余事项：</w:t>
      </w:r>
      <w:r w:rsidR="00687282" w:rsidRPr="00687282">
        <w:rPr>
          <w:rFonts w:ascii="仿宋_GB2312" w:eastAsia="仿宋_GB2312" w:hAnsi="仿宋_GB2312" w:cs="仿宋_GB2312" w:hint="eastAsia"/>
          <w:color w:val="000000"/>
          <w:kern w:val="0"/>
          <w:sz w:val="27"/>
          <w:szCs w:val="27"/>
        </w:rPr>
        <w:t>以前年度地方财政拨入的业务款</w:t>
      </w:r>
      <w:r>
        <w:rPr>
          <w:rFonts w:ascii="仿宋_GB2312" w:eastAsia="仿宋_GB2312" w:hAnsi="仿宋_GB2312" w:cs="仿宋_GB2312"/>
          <w:color w:val="000000"/>
          <w:kern w:val="0"/>
          <w:sz w:val="27"/>
          <w:szCs w:val="27"/>
        </w:rPr>
        <w:t>。与上年决算相比，增加（减少）</w:t>
      </w:r>
      <w:r>
        <w:rPr>
          <w:rFonts w:ascii="times_new_roman" w:eastAsia="times_new_roman" w:hAnsi="times_new_roman" w:cs="times_new_roman"/>
          <w:color w:val="000000"/>
          <w:kern w:val="0"/>
          <w:sz w:val="27"/>
          <w:szCs w:val="27"/>
          <w:u w:val="single" w:color="000000"/>
        </w:rPr>
        <w:t> 0</w:t>
      </w:r>
      <w:r>
        <w:rPr>
          <w:rFonts w:ascii="仿宋_GB2312" w:eastAsia="仿宋_GB2312" w:hAnsi="仿宋_GB2312" w:cs="仿宋_GB2312"/>
          <w:color w:val="000000"/>
          <w:kern w:val="0"/>
          <w:sz w:val="27"/>
          <w:szCs w:val="27"/>
        </w:rPr>
        <w:t>万元，增长（下降）</w:t>
      </w:r>
      <w:r>
        <w:rPr>
          <w:rFonts w:ascii="times_new_roman" w:eastAsia="times_new_roman" w:hAnsi="times_new_roman" w:cs="times_new_roman"/>
          <w:color w:val="000000"/>
          <w:kern w:val="0"/>
          <w:sz w:val="27"/>
          <w:szCs w:val="27"/>
          <w:u w:val="single" w:color="000000"/>
        </w:rPr>
        <w:t> 0</w:t>
      </w:r>
      <w:r>
        <w:rPr>
          <w:rFonts w:ascii="仿宋_GB2312" w:eastAsia="仿宋_GB2312" w:hAnsi="仿宋_GB2312" w:cs="仿宋_GB2312"/>
          <w:color w:val="000000"/>
          <w:kern w:val="0"/>
          <w:sz w:val="27"/>
          <w:szCs w:val="27"/>
        </w:rPr>
        <w:t>%，变动原因：</w:t>
      </w:r>
      <w:r w:rsidR="00687282" w:rsidRPr="00687282">
        <w:rPr>
          <w:rFonts w:ascii="仿宋_GB2312" w:eastAsia="仿宋_GB2312" w:hAnsi="仿宋_GB2312" w:cs="仿宋_GB2312"/>
          <w:color w:val="000000"/>
          <w:kern w:val="0"/>
          <w:sz w:val="27"/>
          <w:szCs w:val="27"/>
        </w:rPr>
        <w:t>不存在此项内容</w:t>
      </w:r>
      <w:r w:rsidR="00687282">
        <w:rPr>
          <w:rFonts w:ascii="仿宋_GB2312" w:eastAsia="仿宋_GB2312" w:hAnsi="仿宋_GB2312" w:cs="仿宋_GB2312"/>
          <w:color w:val="000000"/>
          <w:kern w:val="0"/>
          <w:sz w:val="27"/>
          <w:szCs w:val="27"/>
        </w:rPr>
        <w:t>。</w:t>
      </w:r>
    </w:p>
    <w:p w:rsidR="005615A6" w:rsidRDefault="005615A6">
      <w:pPr>
        <w:widowControl/>
        <w:spacing w:before="240" w:after="240"/>
        <w:rPr>
          <w:rFonts w:eastAsia="Times New Roman"/>
          <w:kern w:val="0"/>
          <w:sz w:val="24"/>
        </w:rPr>
      </w:pPr>
    </w:p>
    <w:p w:rsidR="005615A6" w:rsidRDefault="005615A6">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二、收入决算情况说明</w:t>
      </w:r>
    </w:p>
    <w:p w:rsidR="005615A6" w:rsidRDefault="005615A6">
      <w:pPr>
        <w:widowControl/>
        <w:spacing w:before="240" w:after="240"/>
        <w:rPr>
          <w:rFonts w:eastAsia="Times New Roman"/>
          <w:kern w:val="0"/>
          <w:sz w:val="24"/>
        </w:rPr>
      </w:pPr>
      <w:r>
        <w:rPr>
          <w:rFonts w:ascii="仿宋_GB2312" w:eastAsia="仿宋_GB2312" w:hAnsi="仿宋_GB2312" w:cs="仿宋_GB2312"/>
          <w:color w:val="0E00FE"/>
          <w:kern w:val="0"/>
          <w:sz w:val="27"/>
          <w:szCs w:val="27"/>
        </w:rPr>
        <w:t xml:space="preserve">    </w:t>
      </w:r>
      <w:r>
        <w:rPr>
          <w:rFonts w:ascii="仿宋_GB2312" w:eastAsia="仿宋_GB2312" w:hAnsi="仿宋_GB2312" w:cs="仿宋_GB2312"/>
          <w:color w:val="000000"/>
          <w:kern w:val="0"/>
          <w:sz w:val="27"/>
          <w:szCs w:val="27"/>
        </w:rPr>
        <w:t>巴林右旗人民检察院 </w:t>
      </w:r>
      <w:r>
        <w:rPr>
          <w:rFonts w:ascii="times_new_roman" w:eastAsia="times_new_roman" w:hAnsi="times_new_roman" w:cs="times_new_roman"/>
          <w:color w:val="000000"/>
          <w:kern w:val="0"/>
          <w:sz w:val="27"/>
          <w:szCs w:val="27"/>
        </w:rPr>
        <w:t>2024</w:t>
      </w:r>
      <w:r>
        <w:rPr>
          <w:rFonts w:ascii="仿宋_GB2312" w:eastAsia="仿宋_GB2312" w:hAnsi="仿宋_GB2312" w:cs="仿宋_GB2312"/>
          <w:color w:val="000000"/>
          <w:kern w:val="0"/>
          <w:sz w:val="27"/>
          <w:szCs w:val="27"/>
        </w:rPr>
        <w:t>年度本年收入决算合计</w:t>
      </w:r>
      <w:r>
        <w:rPr>
          <w:rFonts w:ascii="times_new_roman" w:eastAsia="times_new_roman" w:hAnsi="times_new_roman" w:cs="times_new_roman"/>
          <w:color w:val="000000"/>
          <w:kern w:val="0"/>
          <w:sz w:val="27"/>
          <w:szCs w:val="27"/>
          <w:u w:val="single" w:color="000000"/>
        </w:rPr>
        <w:t> 1290.05</w:t>
      </w:r>
      <w:r>
        <w:rPr>
          <w:rFonts w:ascii="仿宋_GB2312" w:eastAsia="仿宋_GB2312" w:hAnsi="仿宋_GB2312" w:cs="仿宋_GB2312"/>
          <w:color w:val="000000"/>
          <w:kern w:val="0"/>
          <w:sz w:val="27"/>
          <w:szCs w:val="27"/>
        </w:rPr>
        <w:t>万元，其中：</w:t>
      </w:r>
    </w:p>
    <w:p w:rsidR="005615A6" w:rsidRDefault="005615A6">
      <w:pPr>
        <w:widowControl/>
        <w:spacing w:before="240" w:after="240"/>
        <w:rPr>
          <w:rFonts w:eastAsia="Times New Roman"/>
          <w:kern w:val="0"/>
          <w:sz w:val="24"/>
        </w:rPr>
      </w:pPr>
      <w:r>
        <w:rPr>
          <w:rFonts w:ascii="仿宋_GB2312" w:eastAsia="仿宋_GB2312" w:hAnsi="仿宋_GB2312" w:cs="仿宋_GB2312"/>
          <w:color w:val="000000"/>
          <w:kern w:val="0"/>
          <w:sz w:val="27"/>
          <w:szCs w:val="27"/>
        </w:rPr>
        <w:t>    本年一般公共预算财政拨款收入</w:t>
      </w:r>
      <w:r>
        <w:rPr>
          <w:rFonts w:ascii="times_new_roman" w:eastAsia="times_new_roman" w:hAnsi="times_new_roman" w:cs="times_new_roman"/>
          <w:color w:val="000000"/>
          <w:kern w:val="0"/>
          <w:sz w:val="27"/>
          <w:szCs w:val="27"/>
          <w:u w:val="single" w:color="000000"/>
        </w:rPr>
        <w:t> 1233.86</w:t>
      </w:r>
      <w:r>
        <w:rPr>
          <w:rFonts w:ascii="仿宋_GB2312" w:eastAsia="仿宋_GB2312" w:hAnsi="仿宋_GB2312" w:cs="仿宋_GB2312"/>
          <w:color w:val="000000"/>
          <w:kern w:val="0"/>
          <w:sz w:val="27"/>
          <w:szCs w:val="27"/>
        </w:rPr>
        <w:t>万元，占</w:t>
      </w:r>
      <w:r>
        <w:rPr>
          <w:rFonts w:ascii="times_new_roman" w:eastAsia="times_new_roman" w:hAnsi="times_new_roman" w:cs="times_new_roman"/>
          <w:color w:val="000000"/>
          <w:kern w:val="0"/>
          <w:sz w:val="27"/>
          <w:szCs w:val="27"/>
          <w:u w:val="single" w:color="000000"/>
        </w:rPr>
        <w:t> 95.64</w:t>
      </w:r>
      <w:r>
        <w:rPr>
          <w:rFonts w:ascii="仿宋_GB2312" w:eastAsia="仿宋_GB2312" w:hAnsi="仿宋_GB2312" w:cs="仿宋_GB2312"/>
          <w:color w:val="000000"/>
          <w:kern w:val="0"/>
          <w:sz w:val="27"/>
          <w:szCs w:val="27"/>
        </w:rPr>
        <w:t>%；</w:t>
      </w:r>
    </w:p>
    <w:p w:rsidR="005615A6" w:rsidRDefault="005615A6">
      <w:pPr>
        <w:widowControl/>
        <w:spacing w:before="240" w:after="240"/>
        <w:rPr>
          <w:rFonts w:eastAsia="Times New Roman"/>
          <w:kern w:val="0"/>
          <w:sz w:val="24"/>
        </w:rPr>
      </w:pPr>
      <w:r>
        <w:rPr>
          <w:rFonts w:ascii="仿宋_GB2312" w:eastAsia="仿宋_GB2312" w:hAnsi="仿宋_GB2312" w:cs="仿宋_GB2312"/>
          <w:color w:val="000000"/>
          <w:kern w:val="0"/>
          <w:sz w:val="27"/>
          <w:szCs w:val="27"/>
        </w:rPr>
        <w:t>    本年政府性基金预算财政拨款收入</w:t>
      </w:r>
      <w:r>
        <w:rPr>
          <w:rFonts w:ascii="times_new_roman" w:eastAsia="times_new_roman" w:hAnsi="times_new_roman" w:cs="times_new_roman"/>
          <w:color w:val="000000"/>
          <w:kern w:val="0"/>
          <w:sz w:val="27"/>
          <w:szCs w:val="27"/>
          <w:u w:val="single" w:color="000000"/>
        </w:rPr>
        <w:t> 0</w:t>
      </w:r>
      <w:r>
        <w:rPr>
          <w:rFonts w:ascii="仿宋_GB2312" w:eastAsia="仿宋_GB2312" w:hAnsi="仿宋_GB2312" w:cs="仿宋_GB2312"/>
          <w:color w:val="000000"/>
          <w:kern w:val="0"/>
          <w:sz w:val="27"/>
          <w:szCs w:val="27"/>
        </w:rPr>
        <w:t>万元，占</w:t>
      </w:r>
      <w:r>
        <w:rPr>
          <w:rFonts w:ascii="times_new_roman" w:eastAsia="times_new_roman" w:hAnsi="times_new_roman" w:cs="times_new_roman"/>
          <w:color w:val="000000"/>
          <w:kern w:val="0"/>
          <w:sz w:val="27"/>
          <w:szCs w:val="27"/>
          <w:u w:val="single" w:color="000000"/>
        </w:rPr>
        <w:t> 0</w:t>
      </w:r>
      <w:r>
        <w:rPr>
          <w:rFonts w:ascii="仿宋_GB2312" w:eastAsia="仿宋_GB2312" w:hAnsi="仿宋_GB2312" w:cs="仿宋_GB2312"/>
          <w:color w:val="000000"/>
          <w:kern w:val="0"/>
          <w:sz w:val="27"/>
          <w:szCs w:val="27"/>
        </w:rPr>
        <w:t>%；</w:t>
      </w:r>
    </w:p>
    <w:p w:rsidR="005615A6" w:rsidRDefault="005615A6">
      <w:pPr>
        <w:widowControl/>
        <w:spacing w:before="240" w:after="240"/>
        <w:rPr>
          <w:rFonts w:eastAsia="Times New Roman"/>
          <w:kern w:val="0"/>
          <w:sz w:val="24"/>
        </w:rPr>
      </w:pPr>
      <w:r>
        <w:rPr>
          <w:rFonts w:ascii="仿宋_GB2312" w:eastAsia="仿宋_GB2312" w:hAnsi="仿宋_GB2312" w:cs="仿宋_GB2312"/>
          <w:color w:val="000000"/>
          <w:kern w:val="0"/>
          <w:sz w:val="27"/>
          <w:szCs w:val="27"/>
        </w:rPr>
        <w:t>    本年国有资本经营预算财政拨款收入</w:t>
      </w:r>
      <w:r>
        <w:rPr>
          <w:rFonts w:ascii="times_new_roman" w:eastAsia="times_new_roman" w:hAnsi="times_new_roman" w:cs="times_new_roman"/>
          <w:color w:val="000000"/>
          <w:kern w:val="0"/>
          <w:sz w:val="27"/>
          <w:szCs w:val="27"/>
          <w:u w:val="single" w:color="000000"/>
        </w:rPr>
        <w:t> 0</w:t>
      </w:r>
      <w:r>
        <w:rPr>
          <w:rFonts w:ascii="仿宋_GB2312" w:eastAsia="仿宋_GB2312" w:hAnsi="仿宋_GB2312" w:cs="仿宋_GB2312"/>
          <w:color w:val="000000"/>
          <w:kern w:val="0"/>
          <w:sz w:val="27"/>
          <w:szCs w:val="27"/>
        </w:rPr>
        <w:t>万元，占</w:t>
      </w:r>
      <w:r>
        <w:rPr>
          <w:rFonts w:ascii="times_new_roman" w:eastAsia="times_new_roman" w:hAnsi="times_new_roman" w:cs="times_new_roman"/>
          <w:color w:val="000000"/>
          <w:kern w:val="0"/>
          <w:sz w:val="27"/>
          <w:szCs w:val="27"/>
          <w:u w:val="single" w:color="000000"/>
        </w:rPr>
        <w:t> 0</w:t>
      </w:r>
      <w:r>
        <w:rPr>
          <w:rFonts w:ascii="仿宋_GB2312" w:eastAsia="仿宋_GB2312" w:hAnsi="仿宋_GB2312" w:cs="仿宋_GB2312"/>
          <w:color w:val="000000"/>
          <w:kern w:val="0"/>
          <w:sz w:val="27"/>
          <w:szCs w:val="27"/>
        </w:rPr>
        <w:t>%；</w:t>
      </w:r>
    </w:p>
    <w:p w:rsidR="005615A6" w:rsidRDefault="005615A6">
      <w:pPr>
        <w:widowControl/>
        <w:spacing w:before="240" w:after="240"/>
        <w:rPr>
          <w:rFonts w:eastAsia="Times New Roman"/>
          <w:kern w:val="0"/>
          <w:sz w:val="24"/>
        </w:rPr>
      </w:pPr>
      <w:r>
        <w:rPr>
          <w:rFonts w:ascii="仿宋_GB2312" w:eastAsia="仿宋_GB2312" w:hAnsi="仿宋_GB2312" w:cs="仿宋_GB2312"/>
          <w:color w:val="000000"/>
          <w:kern w:val="0"/>
          <w:sz w:val="27"/>
          <w:szCs w:val="27"/>
        </w:rPr>
        <w:t>    本年上级补助收入</w:t>
      </w:r>
      <w:r>
        <w:rPr>
          <w:rFonts w:ascii="times_new_roman" w:eastAsia="times_new_roman" w:hAnsi="times_new_roman" w:cs="times_new_roman"/>
          <w:color w:val="000000"/>
          <w:kern w:val="0"/>
          <w:sz w:val="27"/>
          <w:szCs w:val="27"/>
          <w:u w:val="single" w:color="000000"/>
        </w:rPr>
        <w:t> 0</w:t>
      </w:r>
      <w:r>
        <w:rPr>
          <w:rFonts w:ascii="仿宋_GB2312" w:eastAsia="仿宋_GB2312" w:hAnsi="仿宋_GB2312" w:cs="仿宋_GB2312"/>
          <w:color w:val="000000"/>
          <w:kern w:val="0"/>
          <w:sz w:val="27"/>
          <w:szCs w:val="27"/>
        </w:rPr>
        <w:t>万元，占</w:t>
      </w:r>
      <w:r>
        <w:rPr>
          <w:rFonts w:ascii="times_new_roman" w:eastAsia="times_new_roman" w:hAnsi="times_new_roman" w:cs="times_new_roman"/>
          <w:color w:val="000000"/>
          <w:kern w:val="0"/>
          <w:sz w:val="27"/>
          <w:szCs w:val="27"/>
          <w:u w:val="single" w:color="000000"/>
        </w:rPr>
        <w:t> 0</w:t>
      </w:r>
      <w:r>
        <w:rPr>
          <w:rFonts w:ascii="仿宋_GB2312" w:eastAsia="仿宋_GB2312" w:hAnsi="仿宋_GB2312" w:cs="仿宋_GB2312"/>
          <w:color w:val="000000"/>
          <w:kern w:val="0"/>
          <w:sz w:val="27"/>
          <w:szCs w:val="27"/>
        </w:rPr>
        <w:t>%；</w:t>
      </w:r>
    </w:p>
    <w:p w:rsidR="005615A6" w:rsidRDefault="005615A6">
      <w:pPr>
        <w:widowControl/>
        <w:spacing w:before="240" w:after="240"/>
        <w:rPr>
          <w:rFonts w:eastAsia="Times New Roman"/>
          <w:kern w:val="0"/>
          <w:sz w:val="24"/>
        </w:rPr>
      </w:pPr>
      <w:r>
        <w:rPr>
          <w:rFonts w:ascii="仿宋_GB2312" w:eastAsia="仿宋_GB2312" w:hAnsi="仿宋_GB2312" w:cs="仿宋_GB2312"/>
          <w:color w:val="000000"/>
          <w:kern w:val="0"/>
          <w:sz w:val="27"/>
          <w:szCs w:val="27"/>
        </w:rPr>
        <w:t>    本年事业收入</w:t>
      </w:r>
      <w:r>
        <w:rPr>
          <w:rFonts w:ascii="times_new_roman" w:eastAsia="times_new_roman" w:hAnsi="times_new_roman" w:cs="times_new_roman"/>
          <w:color w:val="000000"/>
          <w:kern w:val="0"/>
          <w:sz w:val="27"/>
          <w:szCs w:val="27"/>
          <w:u w:val="single" w:color="000000"/>
        </w:rPr>
        <w:t> 0</w:t>
      </w:r>
      <w:r>
        <w:rPr>
          <w:rFonts w:ascii="仿宋_GB2312" w:eastAsia="仿宋_GB2312" w:hAnsi="仿宋_GB2312" w:cs="仿宋_GB2312"/>
          <w:color w:val="000000"/>
          <w:kern w:val="0"/>
          <w:sz w:val="27"/>
          <w:szCs w:val="27"/>
        </w:rPr>
        <w:t>万元，占</w:t>
      </w:r>
      <w:r>
        <w:rPr>
          <w:rFonts w:ascii="times_new_roman" w:eastAsia="times_new_roman" w:hAnsi="times_new_roman" w:cs="times_new_roman"/>
          <w:color w:val="000000"/>
          <w:kern w:val="0"/>
          <w:sz w:val="27"/>
          <w:szCs w:val="27"/>
          <w:u w:val="single" w:color="000000"/>
        </w:rPr>
        <w:t> 0</w:t>
      </w:r>
      <w:r>
        <w:rPr>
          <w:rFonts w:ascii="仿宋_GB2312" w:eastAsia="仿宋_GB2312" w:hAnsi="仿宋_GB2312" w:cs="仿宋_GB2312"/>
          <w:color w:val="000000"/>
          <w:kern w:val="0"/>
          <w:sz w:val="27"/>
          <w:szCs w:val="27"/>
        </w:rPr>
        <w:t>%；</w:t>
      </w:r>
    </w:p>
    <w:p w:rsidR="005615A6" w:rsidRDefault="005615A6">
      <w:pPr>
        <w:widowControl/>
        <w:spacing w:before="240" w:after="240"/>
        <w:rPr>
          <w:rFonts w:eastAsia="Times New Roman"/>
          <w:kern w:val="0"/>
          <w:sz w:val="24"/>
        </w:rPr>
      </w:pPr>
      <w:r>
        <w:rPr>
          <w:rFonts w:ascii="仿宋_GB2312" w:eastAsia="仿宋_GB2312" w:hAnsi="仿宋_GB2312" w:cs="仿宋_GB2312"/>
          <w:color w:val="000000"/>
          <w:kern w:val="0"/>
          <w:sz w:val="27"/>
          <w:szCs w:val="27"/>
        </w:rPr>
        <w:t>    本年经营收入</w:t>
      </w:r>
      <w:r>
        <w:rPr>
          <w:rFonts w:ascii="times_new_roman" w:eastAsia="times_new_roman" w:hAnsi="times_new_roman" w:cs="times_new_roman"/>
          <w:color w:val="000000"/>
          <w:kern w:val="0"/>
          <w:sz w:val="27"/>
          <w:szCs w:val="27"/>
          <w:u w:val="single" w:color="000000"/>
        </w:rPr>
        <w:t> 0</w:t>
      </w:r>
      <w:r>
        <w:rPr>
          <w:rFonts w:ascii="仿宋_GB2312" w:eastAsia="仿宋_GB2312" w:hAnsi="仿宋_GB2312" w:cs="仿宋_GB2312"/>
          <w:color w:val="000000"/>
          <w:kern w:val="0"/>
          <w:sz w:val="27"/>
          <w:szCs w:val="27"/>
        </w:rPr>
        <w:t>万元，占</w:t>
      </w:r>
      <w:r>
        <w:rPr>
          <w:rFonts w:ascii="times_new_roman" w:eastAsia="times_new_roman" w:hAnsi="times_new_roman" w:cs="times_new_roman"/>
          <w:color w:val="000000"/>
          <w:kern w:val="0"/>
          <w:sz w:val="27"/>
          <w:szCs w:val="27"/>
          <w:u w:val="single" w:color="000000"/>
        </w:rPr>
        <w:t> 0</w:t>
      </w:r>
      <w:r>
        <w:rPr>
          <w:rFonts w:ascii="仿宋_GB2312" w:eastAsia="仿宋_GB2312" w:hAnsi="仿宋_GB2312" w:cs="仿宋_GB2312"/>
          <w:color w:val="000000"/>
          <w:kern w:val="0"/>
          <w:sz w:val="27"/>
          <w:szCs w:val="27"/>
        </w:rPr>
        <w:t>%；</w:t>
      </w:r>
    </w:p>
    <w:p w:rsidR="005615A6" w:rsidRDefault="005615A6">
      <w:pPr>
        <w:widowControl/>
        <w:spacing w:before="240" w:after="240"/>
        <w:rPr>
          <w:rFonts w:eastAsia="Times New Roman"/>
          <w:kern w:val="0"/>
          <w:sz w:val="24"/>
        </w:rPr>
      </w:pPr>
      <w:r>
        <w:rPr>
          <w:rFonts w:ascii="仿宋_GB2312" w:eastAsia="仿宋_GB2312" w:hAnsi="仿宋_GB2312" w:cs="仿宋_GB2312"/>
          <w:color w:val="000000"/>
          <w:kern w:val="0"/>
          <w:sz w:val="27"/>
          <w:szCs w:val="27"/>
        </w:rPr>
        <w:t>    本年附属单位上缴收入</w:t>
      </w:r>
      <w:r>
        <w:rPr>
          <w:rFonts w:ascii="times_new_roman" w:eastAsia="times_new_roman" w:hAnsi="times_new_roman" w:cs="times_new_roman"/>
          <w:color w:val="000000"/>
          <w:kern w:val="0"/>
          <w:sz w:val="27"/>
          <w:szCs w:val="27"/>
          <w:u w:val="single" w:color="000000"/>
        </w:rPr>
        <w:t> 0</w:t>
      </w:r>
      <w:r>
        <w:rPr>
          <w:rFonts w:ascii="仿宋_GB2312" w:eastAsia="仿宋_GB2312" w:hAnsi="仿宋_GB2312" w:cs="仿宋_GB2312"/>
          <w:color w:val="000000"/>
          <w:kern w:val="0"/>
          <w:sz w:val="27"/>
          <w:szCs w:val="27"/>
        </w:rPr>
        <w:t>万元，占</w:t>
      </w:r>
      <w:r>
        <w:rPr>
          <w:rFonts w:ascii="times_new_roman" w:eastAsia="times_new_roman" w:hAnsi="times_new_roman" w:cs="times_new_roman"/>
          <w:color w:val="000000"/>
          <w:kern w:val="0"/>
          <w:sz w:val="27"/>
          <w:szCs w:val="27"/>
          <w:u w:val="single" w:color="000000"/>
        </w:rPr>
        <w:t> 0</w:t>
      </w:r>
      <w:r>
        <w:rPr>
          <w:rFonts w:ascii="仿宋_GB2312" w:eastAsia="仿宋_GB2312" w:hAnsi="仿宋_GB2312" w:cs="仿宋_GB2312"/>
          <w:color w:val="000000"/>
          <w:kern w:val="0"/>
          <w:sz w:val="27"/>
          <w:szCs w:val="27"/>
        </w:rPr>
        <w:t>%；</w:t>
      </w:r>
    </w:p>
    <w:p w:rsidR="005615A6" w:rsidRPr="00687282" w:rsidRDefault="005615A6">
      <w:pPr>
        <w:widowControl/>
        <w:spacing w:before="240" w:after="240"/>
        <w:rPr>
          <w:rFonts w:eastAsiaTheme="minorEastAsia"/>
          <w:kern w:val="0"/>
          <w:sz w:val="24"/>
        </w:rPr>
      </w:pPr>
      <w:r>
        <w:rPr>
          <w:rFonts w:ascii="仿宋_GB2312" w:eastAsia="仿宋_GB2312" w:hAnsi="仿宋_GB2312" w:cs="仿宋_GB2312"/>
          <w:color w:val="000000"/>
          <w:kern w:val="0"/>
          <w:sz w:val="27"/>
          <w:szCs w:val="27"/>
        </w:rPr>
        <w:lastRenderedPageBreak/>
        <w:t>    本年其他收入</w:t>
      </w:r>
      <w:r>
        <w:rPr>
          <w:rFonts w:ascii="times_new_roman" w:eastAsia="times_new_roman" w:hAnsi="times_new_roman" w:cs="times_new_roman"/>
          <w:color w:val="000000"/>
          <w:kern w:val="0"/>
          <w:sz w:val="27"/>
          <w:szCs w:val="27"/>
          <w:u w:val="single" w:color="000000"/>
        </w:rPr>
        <w:t> 56.19</w:t>
      </w:r>
      <w:r>
        <w:rPr>
          <w:rFonts w:ascii="仿宋_GB2312" w:eastAsia="仿宋_GB2312" w:hAnsi="仿宋_GB2312" w:cs="仿宋_GB2312"/>
          <w:color w:val="000000"/>
          <w:kern w:val="0"/>
          <w:sz w:val="27"/>
          <w:szCs w:val="27"/>
        </w:rPr>
        <w:t>万元，占</w:t>
      </w:r>
      <w:r>
        <w:rPr>
          <w:rFonts w:ascii="times_new_roman" w:eastAsia="times_new_roman" w:hAnsi="times_new_roman" w:cs="times_new_roman"/>
          <w:color w:val="000000"/>
          <w:kern w:val="0"/>
          <w:sz w:val="27"/>
          <w:szCs w:val="27"/>
          <w:u w:val="single" w:color="000000"/>
        </w:rPr>
        <w:t> 4.36</w:t>
      </w:r>
      <w:r>
        <w:rPr>
          <w:rFonts w:ascii="仿宋_GB2312" w:eastAsia="仿宋_GB2312" w:hAnsi="仿宋_GB2312" w:cs="仿宋_GB2312"/>
          <w:color w:val="000000"/>
          <w:kern w:val="0"/>
          <w:sz w:val="27"/>
          <w:szCs w:val="27"/>
        </w:rPr>
        <w:t>%。</w:t>
      </w:r>
    </w:p>
    <w:p w:rsidR="005615A6" w:rsidRDefault="005615A6">
      <w:pPr>
        <w:widowControl/>
        <w:spacing w:before="240" w:after="240"/>
        <w:rPr>
          <w:rFonts w:eastAsia="Times New Roman"/>
          <w:kern w:val="0"/>
          <w:sz w:val="24"/>
        </w:rPr>
      </w:pPr>
    </w:p>
    <w:p w:rsidR="005615A6" w:rsidRDefault="00952E24">
      <w:pPr>
        <w:widowControl/>
        <w:spacing w:before="240" w:after="240"/>
        <w:jc w:val="center"/>
        <w:rPr>
          <w:rFonts w:eastAsia="Times New Roman"/>
          <w:kern w:val="0"/>
          <w:sz w:val="24"/>
        </w:rPr>
      </w:pPr>
      <w:r w:rsidRPr="00952E24">
        <w:rPr>
          <w:rFonts w:eastAsia="Times New Roman"/>
          <w:noProof/>
          <w:kern w:val="0"/>
          <w:sz w:val="24"/>
        </w:rPr>
        <w:drawing>
          <wp:inline distT="0" distB="0" distL="0" distR="0">
            <wp:extent cx="5449570" cy="386969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5615A6">
        <w:rPr>
          <w:rFonts w:eastAsia="Times New Roman"/>
          <w:kern w:val="0"/>
          <w:sz w:val="24"/>
        </w:rPr>
        <w:t xml:space="preserve">  </w:t>
      </w:r>
    </w:p>
    <w:p w:rsidR="005615A6" w:rsidRDefault="005615A6">
      <w:pPr>
        <w:widowControl/>
        <w:spacing w:before="240" w:after="240"/>
        <w:jc w:val="center"/>
        <w:rPr>
          <w:rFonts w:eastAsia="Times New Roman"/>
          <w:kern w:val="0"/>
          <w:sz w:val="24"/>
        </w:rPr>
      </w:pPr>
      <w:r>
        <w:rPr>
          <w:rFonts w:ascii="仿宋_GB2312" w:eastAsia="仿宋_GB2312" w:hAnsi="仿宋_GB2312" w:cs="仿宋_GB2312"/>
          <w:kern w:val="0"/>
          <w:sz w:val="27"/>
          <w:szCs w:val="27"/>
        </w:rPr>
        <w:t>图</w:t>
      </w:r>
      <w:r>
        <w:rPr>
          <w:rFonts w:ascii="times_new_roman" w:eastAsia="times_new_roman" w:hAnsi="times_new_roman" w:cs="times_new_roman"/>
          <w:kern w:val="0"/>
          <w:sz w:val="27"/>
          <w:szCs w:val="27"/>
        </w:rPr>
        <w:t>1</w:t>
      </w:r>
      <w:r>
        <w:rPr>
          <w:rFonts w:ascii="仿宋_GB2312" w:eastAsia="仿宋_GB2312" w:hAnsi="仿宋_GB2312" w:cs="仿宋_GB2312"/>
          <w:kern w:val="0"/>
          <w:sz w:val="27"/>
          <w:szCs w:val="27"/>
        </w:rPr>
        <w:t>.收入决算图</w:t>
      </w:r>
    </w:p>
    <w:p w:rsidR="005615A6" w:rsidRDefault="005615A6">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三、支出决算情况说明</w:t>
      </w:r>
    </w:p>
    <w:p w:rsidR="005615A6" w:rsidRDefault="005615A6">
      <w:pPr>
        <w:widowControl/>
        <w:spacing w:before="240" w:after="240"/>
        <w:rPr>
          <w:rFonts w:eastAsia="Times New Roman"/>
          <w:kern w:val="0"/>
          <w:sz w:val="24"/>
        </w:rPr>
      </w:pPr>
      <w:r>
        <w:rPr>
          <w:rFonts w:ascii="仿宋_GB2312" w:eastAsia="仿宋_GB2312" w:hAnsi="仿宋_GB2312" w:cs="仿宋_GB2312"/>
          <w:color w:val="0E00FE"/>
          <w:kern w:val="0"/>
          <w:sz w:val="27"/>
          <w:szCs w:val="27"/>
        </w:rPr>
        <w:t>   </w:t>
      </w:r>
      <w:r w:rsidR="00687282">
        <w:rPr>
          <w:rFonts w:ascii="仿宋_GB2312" w:eastAsia="仿宋_GB2312" w:hAnsi="仿宋_GB2312" w:cs="仿宋_GB2312" w:hint="eastAsia"/>
          <w:kern w:val="0"/>
          <w:sz w:val="27"/>
          <w:szCs w:val="27"/>
        </w:rPr>
        <w:t xml:space="preserve"> </w:t>
      </w:r>
      <w:r>
        <w:rPr>
          <w:rFonts w:ascii="仿宋_GB2312" w:eastAsia="仿宋_GB2312" w:hAnsi="仿宋_GB2312" w:cs="仿宋_GB2312"/>
          <w:color w:val="000000"/>
          <w:kern w:val="0"/>
          <w:sz w:val="27"/>
          <w:szCs w:val="27"/>
        </w:rPr>
        <w:t>巴林右旗人民检察院 2024年度本年支出决算合计</w:t>
      </w:r>
      <w:r>
        <w:rPr>
          <w:rFonts w:ascii="times_new_roman" w:eastAsia="times_new_roman" w:hAnsi="times_new_roman" w:cs="times_new_roman"/>
          <w:color w:val="000000"/>
          <w:kern w:val="0"/>
          <w:sz w:val="27"/>
          <w:szCs w:val="27"/>
          <w:u w:val="single" w:color="000000"/>
        </w:rPr>
        <w:t> 1290.05</w:t>
      </w:r>
      <w:r>
        <w:rPr>
          <w:rFonts w:ascii="仿宋_GB2312" w:eastAsia="仿宋_GB2312" w:hAnsi="仿宋_GB2312" w:cs="仿宋_GB2312"/>
          <w:color w:val="000000"/>
          <w:kern w:val="0"/>
          <w:sz w:val="27"/>
          <w:szCs w:val="27"/>
        </w:rPr>
        <w:t>万元，其中：</w:t>
      </w:r>
    </w:p>
    <w:p w:rsidR="005615A6" w:rsidRDefault="005615A6">
      <w:pPr>
        <w:widowControl/>
        <w:spacing w:before="240" w:after="240"/>
        <w:rPr>
          <w:rFonts w:eastAsia="Times New Roman"/>
          <w:kern w:val="0"/>
          <w:sz w:val="24"/>
        </w:rPr>
      </w:pPr>
      <w:r>
        <w:rPr>
          <w:rFonts w:ascii="仿宋_GB2312" w:eastAsia="仿宋_GB2312" w:hAnsi="仿宋_GB2312" w:cs="仿宋_GB2312"/>
          <w:color w:val="000000"/>
          <w:kern w:val="0"/>
          <w:sz w:val="27"/>
          <w:szCs w:val="27"/>
        </w:rPr>
        <w:t>    本年基本支出</w:t>
      </w:r>
      <w:r>
        <w:rPr>
          <w:rFonts w:ascii="times_new_roman" w:eastAsia="times_new_roman" w:hAnsi="times_new_roman" w:cs="times_new_roman"/>
          <w:color w:val="000000"/>
          <w:kern w:val="0"/>
          <w:sz w:val="27"/>
          <w:szCs w:val="27"/>
          <w:u w:val="single" w:color="000000"/>
        </w:rPr>
        <w:t> 897.48</w:t>
      </w:r>
      <w:r>
        <w:rPr>
          <w:rFonts w:ascii="仿宋_GB2312" w:eastAsia="仿宋_GB2312" w:hAnsi="仿宋_GB2312" w:cs="仿宋_GB2312"/>
          <w:color w:val="000000"/>
          <w:kern w:val="0"/>
          <w:sz w:val="27"/>
          <w:szCs w:val="27"/>
        </w:rPr>
        <w:t>万元，占</w:t>
      </w:r>
      <w:r>
        <w:rPr>
          <w:rFonts w:ascii="times_new_roman" w:eastAsia="times_new_roman" w:hAnsi="times_new_roman" w:cs="times_new_roman"/>
          <w:color w:val="000000"/>
          <w:kern w:val="0"/>
          <w:sz w:val="27"/>
          <w:szCs w:val="27"/>
          <w:u w:val="single" w:color="000000"/>
        </w:rPr>
        <w:t> 69.57</w:t>
      </w:r>
      <w:r>
        <w:rPr>
          <w:rFonts w:ascii="仿宋_GB2312" w:eastAsia="仿宋_GB2312" w:hAnsi="仿宋_GB2312" w:cs="仿宋_GB2312"/>
          <w:color w:val="000000"/>
          <w:kern w:val="0"/>
          <w:sz w:val="27"/>
          <w:szCs w:val="27"/>
        </w:rPr>
        <w:t>%；</w:t>
      </w:r>
    </w:p>
    <w:p w:rsidR="005615A6" w:rsidRDefault="005615A6">
      <w:pPr>
        <w:widowControl/>
        <w:spacing w:before="240" w:after="240"/>
        <w:rPr>
          <w:rFonts w:eastAsia="Times New Roman"/>
          <w:kern w:val="0"/>
          <w:sz w:val="24"/>
        </w:rPr>
      </w:pPr>
      <w:r>
        <w:rPr>
          <w:rFonts w:ascii="仿宋_GB2312" w:eastAsia="仿宋_GB2312" w:hAnsi="仿宋_GB2312" w:cs="仿宋_GB2312"/>
          <w:color w:val="000000"/>
          <w:kern w:val="0"/>
          <w:sz w:val="27"/>
          <w:szCs w:val="27"/>
        </w:rPr>
        <w:t>    本年项目支出</w:t>
      </w:r>
      <w:r>
        <w:rPr>
          <w:rFonts w:ascii="times_new_roman" w:eastAsia="times_new_roman" w:hAnsi="times_new_roman" w:cs="times_new_roman"/>
          <w:color w:val="000000"/>
          <w:kern w:val="0"/>
          <w:sz w:val="27"/>
          <w:szCs w:val="27"/>
          <w:u w:val="single" w:color="000000"/>
        </w:rPr>
        <w:t> 392.57</w:t>
      </w:r>
      <w:r>
        <w:rPr>
          <w:rFonts w:ascii="仿宋_GB2312" w:eastAsia="仿宋_GB2312" w:hAnsi="仿宋_GB2312" w:cs="仿宋_GB2312"/>
          <w:color w:val="000000"/>
          <w:kern w:val="0"/>
          <w:sz w:val="27"/>
          <w:szCs w:val="27"/>
        </w:rPr>
        <w:t>万元，占</w:t>
      </w:r>
      <w:r>
        <w:rPr>
          <w:rFonts w:ascii="times_new_roman" w:eastAsia="times_new_roman" w:hAnsi="times_new_roman" w:cs="times_new_roman"/>
          <w:color w:val="000000"/>
          <w:kern w:val="0"/>
          <w:sz w:val="27"/>
          <w:szCs w:val="27"/>
          <w:u w:val="single" w:color="000000"/>
        </w:rPr>
        <w:t> 30.43</w:t>
      </w:r>
      <w:r>
        <w:rPr>
          <w:rFonts w:ascii="仿宋_GB2312" w:eastAsia="仿宋_GB2312" w:hAnsi="仿宋_GB2312" w:cs="仿宋_GB2312"/>
          <w:color w:val="000000"/>
          <w:kern w:val="0"/>
          <w:sz w:val="27"/>
          <w:szCs w:val="27"/>
        </w:rPr>
        <w:t>%；</w:t>
      </w:r>
    </w:p>
    <w:p w:rsidR="005615A6" w:rsidRDefault="005615A6">
      <w:pPr>
        <w:widowControl/>
        <w:spacing w:before="240" w:after="240"/>
        <w:rPr>
          <w:rFonts w:eastAsia="Times New Roman"/>
          <w:kern w:val="0"/>
          <w:sz w:val="24"/>
        </w:rPr>
      </w:pPr>
      <w:r>
        <w:rPr>
          <w:rFonts w:ascii="仿宋_GB2312" w:eastAsia="仿宋_GB2312" w:hAnsi="仿宋_GB2312" w:cs="仿宋_GB2312"/>
          <w:color w:val="000000"/>
          <w:kern w:val="0"/>
          <w:sz w:val="27"/>
          <w:szCs w:val="27"/>
        </w:rPr>
        <w:t>    本年上缴上级支出</w:t>
      </w:r>
      <w:r>
        <w:rPr>
          <w:rFonts w:ascii="times_new_roman" w:eastAsia="times_new_roman" w:hAnsi="times_new_roman" w:cs="times_new_roman"/>
          <w:color w:val="000000"/>
          <w:kern w:val="0"/>
          <w:sz w:val="27"/>
          <w:szCs w:val="27"/>
          <w:u w:val="single" w:color="000000"/>
        </w:rPr>
        <w:t> 0</w:t>
      </w:r>
      <w:r>
        <w:rPr>
          <w:rFonts w:ascii="仿宋_GB2312" w:eastAsia="仿宋_GB2312" w:hAnsi="仿宋_GB2312" w:cs="仿宋_GB2312"/>
          <w:color w:val="000000"/>
          <w:kern w:val="0"/>
          <w:sz w:val="27"/>
          <w:szCs w:val="27"/>
        </w:rPr>
        <w:t>万元，占</w:t>
      </w:r>
      <w:r>
        <w:rPr>
          <w:rFonts w:ascii="times_new_roman" w:eastAsia="times_new_roman" w:hAnsi="times_new_roman" w:cs="times_new_roman"/>
          <w:color w:val="000000"/>
          <w:kern w:val="0"/>
          <w:sz w:val="27"/>
          <w:szCs w:val="27"/>
          <w:u w:val="single" w:color="000000"/>
        </w:rPr>
        <w:t> 0</w:t>
      </w:r>
      <w:r>
        <w:rPr>
          <w:rFonts w:ascii="仿宋_GB2312" w:eastAsia="仿宋_GB2312" w:hAnsi="仿宋_GB2312" w:cs="仿宋_GB2312"/>
          <w:color w:val="000000"/>
          <w:kern w:val="0"/>
          <w:sz w:val="27"/>
          <w:szCs w:val="27"/>
        </w:rPr>
        <w:t>%；</w:t>
      </w:r>
    </w:p>
    <w:p w:rsidR="005615A6" w:rsidRDefault="005615A6">
      <w:pPr>
        <w:widowControl/>
        <w:spacing w:before="240" w:after="240"/>
        <w:rPr>
          <w:rFonts w:eastAsia="Times New Roman"/>
          <w:kern w:val="0"/>
          <w:sz w:val="24"/>
        </w:rPr>
      </w:pPr>
      <w:r>
        <w:rPr>
          <w:rFonts w:ascii="仿宋_GB2312" w:eastAsia="仿宋_GB2312" w:hAnsi="仿宋_GB2312" w:cs="仿宋_GB2312"/>
          <w:color w:val="000000"/>
          <w:kern w:val="0"/>
          <w:sz w:val="27"/>
          <w:szCs w:val="27"/>
        </w:rPr>
        <w:t>    本年经营支出</w:t>
      </w:r>
      <w:r>
        <w:rPr>
          <w:rFonts w:ascii="times_new_roman" w:eastAsia="times_new_roman" w:hAnsi="times_new_roman" w:cs="times_new_roman"/>
          <w:color w:val="000000"/>
          <w:kern w:val="0"/>
          <w:sz w:val="27"/>
          <w:szCs w:val="27"/>
          <w:u w:val="single" w:color="000000"/>
        </w:rPr>
        <w:t> 0</w:t>
      </w:r>
      <w:r>
        <w:rPr>
          <w:rFonts w:ascii="仿宋_GB2312" w:eastAsia="仿宋_GB2312" w:hAnsi="仿宋_GB2312" w:cs="仿宋_GB2312"/>
          <w:color w:val="000000"/>
          <w:kern w:val="0"/>
          <w:sz w:val="27"/>
          <w:szCs w:val="27"/>
        </w:rPr>
        <w:t>万元，占</w:t>
      </w:r>
      <w:r>
        <w:rPr>
          <w:rFonts w:ascii="times_new_roman" w:eastAsia="times_new_roman" w:hAnsi="times_new_roman" w:cs="times_new_roman"/>
          <w:color w:val="000000"/>
          <w:kern w:val="0"/>
          <w:sz w:val="27"/>
          <w:szCs w:val="27"/>
          <w:u w:val="single" w:color="000000"/>
        </w:rPr>
        <w:t> 0</w:t>
      </w:r>
      <w:r>
        <w:rPr>
          <w:rFonts w:ascii="仿宋_GB2312" w:eastAsia="仿宋_GB2312" w:hAnsi="仿宋_GB2312" w:cs="仿宋_GB2312"/>
          <w:color w:val="000000"/>
          <w:kern w:val="0"/>
          <w:sz w:val="27"/>
          <w:szCs w:val="27"/>
        </w:rPr>
        <w:t>%；</w:t>
      </w:r>
    </w:p>
    <w:p w:rsidR="005615A6" w:rsidRPr="00687282" w:rsidRDefault="005615A6">
      <w:pPr>
        <w:widowControl/>
        <w:spacing w:before="240" w:after="240"/>
        <w:rPr>
          <w:rFonts w:eastAsiaTheme="minorEastAsia"/>
          <w:kern w:val="0"/>
          <w:sz w:val="24"/>
        </w:rPr>
      </w:pPr>
      <w:r>
        <w:rPr>
          <w:rFonts w:ascii="仿宋_GB2312" w:eastAsia="仿宋_GB2312" w:hAnsi="仿宋_GB2312" w:cs="仿宋_GB2312"/>
          <w:color w:val="000000"/>
          <w:kern w:val="0"/>
          <w:sz w:val="27"/>
          <w:szCs w:val="27"/>
        </w:rPr>
        <w:lastRenderedPageBreak/>
        <w:t>    本年对附属单位补助支出</w:t>
      </w:r>
      <w:r>
        <w:rPr>
          <w:rFonts w:ascii="times_new_roman" w:eastAsia="times_new_roman" w:hAnsi="times_new_roman" w:cs="times_new_roman"/>
          <w:color w:val="000000"/>
          <w:kern w:val="0"/>
          <w:sz w:val="27"/>
          <w:szCs w:val="27"/>
          <w:u w:val="single" w:color="000000"/>
        </w:rPr>
        <w:t> 0</w:t>
      </w:r>
      <w:r>
        <w:rPr>
          <w:rFonts w:ascii="仿宋_GB2312" w:eastAsia="仿宋_GB2312" w:hAnsi="仿宋_GB2312" w:cs="仿宋_GB2312"/>
          <w:color w:val="000000"/>
          <w:kern w:val="0"/>
          <w:sz w:val="27"/>
          <w:szCs w:val="27"/>
        </w:rPr>
        <w:t>万元，占</w:t>
      </w:r>
      <w:r>
        <w:rPr>
          <w:rFonts w:ascii="times_new_roman" w:eastAsia="times_new_roman" w:hAnsi="times_new_roman" w:cs="times_new_roman"/>
          <w:color w:val="000000"/>
          <w:kern w:val="0"/>
          <w:sz w:val="27"/>
          <w:szCs w:val="27"/>
          <w:u w:val="single" w:color="000000"/>
        </w:rPr>
        <w:t> 0</w:t>
      </w:r>
      <w:r>
        <w:rPr>
          <w:rFonts w:ascii="仿宋_GB2312" w:eastAsia="仿宋_GB2312" w:hAnsi="仿宋_GB2312" w:cs="仿宋_GB2312"/>
          <w:color w:val="000000"/>
          <w:kern w:val="0"/>
          <w:sz w:val="27"/>
          <w:szCs w:val="27"/>
        </w:rPr>
        <w:t>%。</w:t>
      </w:r>
    </w:p>
    <w:p w:rsidR="005615A6" w:rsidRDefault="00952E24">
      <w:pPr>
        <w:widowControl/>
        <w:spacing w:before="240" w:after="240"/>
        <w:jc w:val="center"/>
        <w:rPr>
          <w:rFonts w:eastAsia="Times New Roman"/>
          <w:kern w:val="0"/>
          <w:sz w:val="24"/>
        </w:rPr>
      </w:pPr>
      <w:r w:rsidRPr="00952E24">
        <w:rPr>
          <w:rFonts w:eastAsia="Times New Roman"/>
          <w:noProof/>
          <w:kern w:val="0"/>
          <w:sz w:val="24"/>
        </w:rPr>
        <w:drawing>
          <wp:inline distT="0" distB="0" distL="0" distR="0">
            <wp:extent cx="5544820" cy="3774440"/>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5615A6">
        <w:rPr>
          <w:rFonts w:eastAsia="Times New Roman"/>
          <w:kern w:val="0"/>
          <w:sz w:val="24"/>
        </w:rPr>
        <w:t xml:space="preserve">  </w:t>
      </w:r>
    </w:p>
    <w:p w:rsidR="005615A6" w:rsidRDefault="005615A6">
      <w:pPr>
        <w:widowControl/>
        <w:spacing w:before="240" w:after="240"/>
        <w:jc w:val="center"/>
        <w:rPr>
          <w:rFonts w:eastAsia="Times New Roman"/>
          <w:kern w:val="0"/>
          <w:sz w:val="24"/>
        </w:rPr>
      </w:pPr>
      <w:r>
        <w:rPr>
          <w:rFonts w:ascii="仿宋_GB2312" w:eastAsia="仿宋_GB2312" w:hAnsi="仿宋_GB2312" w:cs="仿宋_GB2312"/>
          <w:kern w:val="0"/>
          <w:sz w:val="27"/>
          <w:szCs w:val="27"/>
        </w:rPr>
        <w:t>图2.支出决算图</w:t>
      </w:r>
    </w:p>
    <w:p w:rsidR="005615A6" w:rsidRDefault="005615A6">
      <w:pPr>
        <w:widowControl/>
        <w:spacing w:before="240" w:after="240"/>
        <w:jc w:val="left"/>
        <w:rPr>
          <w:rFonts w:eastAsia="Times New Roman"/>
          <w:kern w:val="0"/>
          <w:sz w:val="24"/>
        </w:rPr>
      </w:pPr>
    </w:p>
    <w:p w:rsidR="005615A6" w:rsidRPr="00687282" w:rsidRDefault="005615A6">
      <w:pPr>
        <w:widowControl/>
        <w:spacing w:before="240" w:after="240"/>
        <w:jc w:val="left"/>
        <w:rPr>
          <w:rFonts w:eastAsiaTheme="minorEastAsia"/>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四、财政拨款收入支出决算总体情况说明</w:t>
      </w:r>
    </w:p>
    <w:p w:rsidR="005615A6" w:rsidRPr="006A6252" w:rsidRDefault="005615A6">
      <w:pPr>
        <w:widowControl/>
        <w:spacing w:before="240" w:after="240"/>
        <w:rPr>
          <w:rFonts w:ascii="仿宋_GB2312" w:eastAsia="仿宋_GB2312" w:hAnsi="仿宋_GB2312" w:cs="仿宋_GB2312"/>
          <w:color w:val="000000"/>
          <w:kern w:val="0"/>
          <w:sz w:val="27"/>
          <w:szCs w:val="27"/>
        </w:rPr>
      </w:pPr>
      <w:r>
        <w:rPr>
          <w:rFonts w:ascii="仿宋_GB2312" w:eastAsia="仿宋_GB2312" w:hAnsi="仿宋_GB2312" w:cs="仿宋_GB2312"/>
          <w:kern w:val="0"/>
          <w:sz w:val="27"/>
          <w:szCs w:val="27"/>
        </w:rPr>
        <w:t>   </w:t>
      </w:r>
      <w:r>
        <w:rPr>
          <w:rFonts w:ascii="仿宋_GB2312" w:eastAsia="仿宋_GB2312" w:hAnsi="仿宋_GB2312" w:cs="仿宋_GB2312"/>
          <w:color w:val="000000"/>
          <w:kern w:val="0"/>
          <w:sz w:val="27"/>
          <w:szCs w:val="27"/>
        </w:rPr>
        <w:t xml:space="preserve"> 巴林右旗人民检察院</w:t>
      </w:r>
      <w:r>
        <w:rPr>
          <w:rFonts w:ascii="times_new_roman" w:eastAsia="times_new_roman" w:hAnsi="times_new_roman" w:cs="times_new_roman"/>
          <w:color w:val="000000"/>
          <w:kern w:val="0"/>
          <w:sz w:val="27"/>
          <w:szCs w:val="27"/>
        </w:rPr>
        <w:t>2024</w:t>
      </w:r>
      <w:r>
        <w:rPr>
          <w:rFonts w:ascii="仿宋_GB2312" w:eastAsia="仿宋_GB2312" w:hAnsi="仿宋_GB2312" w:cs="仿宋_GB2312"/>
          <w:color w:val="000000"/>
          <w:kern w:val="0"/>
          <w:sz w:val="27"/>
          <w:szCs w:val="27"/>
        </w:rPr>
        <w:t>年度财政拨款收入、支出决算总计均为</w:t>
      </w:r>
      <w:r>
        <w:rPr>
          <w:rFonts w:ascii="times_new_roman" w:eastAsia="times_new_roman" w:hAnsi="times_new_roman" w:cs="times_new_roman"/>
          <w:color w:val="000000"/>
          <w:kern w:val="0"/>
          <w:sz w:val="27"/>
          <w:szCs w:val="27"/>
          <w:u w:val="single" w:color="000000"/>
        </w:rPr>
        <w:t> 1233.86</w:t>
      </w:r>
      <w:r>
        <w:rPr>
          <w:rFonts w:ascii="仿宋_GB2312" w:eastAsia="仿宋_GB2312" w:hAnsi="仿宋_GB2312" w:cs="仿宋_GB2312"/>
          <w:color w:val="000000"/>
          <w:kern w:val="0"/>
          <w:sz w:val="27"/>
          <w:szCs w:val="27"/>
        </w:rPr>
        <w:t>万元，与年初预算相比，收、支总计各减少</w:t>
      </w:r>
      <w:r>
        <w:rPr>
          <w:rFonts w:ascii="times_new_roman" w:eastAsia="times_new_roman" w:hAnsi="times_new_roman" w:cs="times_new_roman"/>
          <w:color w:val="000000"/>
          <w:kern w:val="0"/>
          <w:sz w:val="27"/>
          <w:szCs w:val="27"/>
          <w:u w:val="single" w:color="000000"/>
        </w:rPr>
        <w:t>7.21</w:t>
      </w:r>
      <w:r>
        <w:rPr>
          <w:rFonts w:ascii="仿宋_GB2312" w:eastAsia="仿宋_GB2312" w:hAnsi="仿宋_GB2312" w:cs="仿宋_GB2312"/>
          <w:color w:val="000000"/>
          <w:kern w:val="0"/>
          <w:sz w:val="27"/>
          <w:szCs w:val="27"/>
        </w:rPr>
        <w:t>万元，下降</w:t>
      </w:r>
      <w:r>
        <w:rPr>
          <w:rFonts w:ascii="times_new_roman" w:eastAsia="times_new_roman" w:hAnsi="times_new_roman" w:cs="times_new_roman"/>
          <w:color w:val="000000"/>
          <w:kern w:val="0"/>
          <w:sz w:val="27"/>
          <w:szCs w:val="27"/>
          <w:u w:val="single" w:color="000000"/>
        </w:rPr>
        <w:t>0.58</w:t>
      </w:r>
      <w:r>
        <w:rPr>
          <w:rFonts w:ascii="仿宋_GB2312" w:eastAsia="仿宋_GB2312" w:hAnsi="仿宋_GB2312" w:cs="仿宋_GB2312"/>
          <w:color w:val="000000"/>
          <w:kern w:val="0"/>
          <w:sz w:val="27"/>
          <w:szCs w:val="27"/>
        </w:rPr>
        <w:t>%，变动原因：</w:t>
      </w:r>
      <w:r w:rsidR="00952E24" w:rsidRPr="00144BB7">
        <w:rPr>
          <w:rFonts w:ascii="仿宋_GB2312" w:eastAsia="仿宋_GB2312" w:hAnsi="仿宋_GB2312" w:cs="仿宋_GB2312" w:hint="eastAsia"/>
          <w:color w:val="000000"/>
          <w:kern w:val="0"/>
          <w:sz w:val="27"/>
          <w:szCs w:val="27"/>
        </w:rPr>
        <w:t>本单位2024年度有人员变动，造成</w:t>
      </w:r>
      <w:r w:rsidR="00952E24" w:rsidRPr="00144BB7">
        <w:rPr>
          <w:rFonts w:ascii="仿宋_GB2312" w:eastAsia="仿宋_GB2312" w:hAnsi="仿宋_GB2312" w:cs="仿宋_GB2312"/>
          <w:color w:val="000000"/>
          <w:kern w:val="0"/>
          <w:sz w:val="27"/>
          <w:szCs w:val="27"/>
        </w:rPr>
        <w:t>决算数与年初预算数</w:t>
      </w:r>
      <w:r w:rsidR="00952E24" w:rsidRPr="00144BB7">
        <w:rPr>
          <w:rFonts w:ascii="仿宋_GB2312" w:eastAsia="仿宋_GB2312" w:hAnsi="仿宋_GB2312" w:cs="仿宋_GB2312" w:hint="eastAsia"/>
          <w:color w:val="000000"/>
          <w:kern w:val="0"/>
          <w:sz w:val="27"/>
          <w:szCs w:val="27"/>
        </w:rPr>
        <w:t>产生</w:t>
      </w:r>
      <w:r w:rsidR="00952E24" w:rsidRPr="00144BB7">
        <w:rPr>
          <w:rFonts w:ascii="仿宋_GB2312" w:eastAsia="仿宋_GB2312" w:hAnsi="仿宋_GB2312" w:cs="仿宋_GB2312"/>
          <w:color w:val="000000"/>
          <w:kern w:val="0"/>
          <w:sz w:val="27"/>
          <w:szCs w:val="27"/>
        </w:rPr>
        <w:t>差异</w:t>
      </w:r>
      <w:r>
        <w:rPr>
          <w:rFonts w:ascii="仿宋_GB2312" w:eastAsia="仿宋_GB2312" w:hAnsi="仿宋_GB2312" w:cs="仿宋_GB2312"/>
          <w:color w:val="000000"/>
          <w:kern w:val="0"/>
          <w:sz w:val="27"/>
          <w:szCs w:val="27"/>
        </w:rPr>
        <w:t>；与上年决算相比，收、支总计各增加</w:t>
      </w:r>
      <w:r>
        <w:rPr>
          <w:rFonts w:ascii="times_new_roman" w:eastAsia="times_new_roman" w:hAnsi="times_new_roman" w:cs="times_new_roman"/>
          <w:color w:val="000000"/>
          <w:kern w:val="0"/>
          <w:sz w:val="27"/>
          <w:szCs w:val="27"/>
          <w:u w:val="single" w:color="000000"/>
        </w:rPr>
        <w:t> 32.01</w:t>
      </w:r>
      <w:r>
        <w:rPr>
          <w:rFonts w:ascii="仿宋_GB2312" w:eastAsia="仿宋_GB2312" w:hAnsi="仿宋_GB2312" w:cs="仿宋_GB2312"/>
          <w:color w:val="000000"/>
          <w:kern w:val="0"/>
          <w:sz w:val="27"/>
          <w:szCs w:val="27"/>
        </w:rPr>
        <w:t>万元，增长</w:t>
      </w:r>
      <w:r>
        <w:rPr>
          <w:rFonts w:ascii="times_new_roman" w:eastAsia="times_new_roman" w:hAnsi="times_new_roman" w:cs="times_new_roman"/>
          <w:color w:val="000000"/>
          <w:kern w:val="0"/>
          <w:sz w:val="27"/>
          <w:szCs w:val="27"/>
          <w:u w:val="single" w:color="000000"/>
        </w:rPr>
        <w:t>2.66</w:t>
      </w:r>
      <w:r>
        <w:rPr>
          <w:rFonts w:ascii="仿宋_GB2312" w:eastAsia="仿宋_GB2312" w:hAnsi="仿宋_GB2312" w:cs="仿宋_GB2312"/>
          <w:color w:val="000000"/>
          <w:kern w:val="0"/>
          <w:sz w:val="27"/>
          <w:szCs w:val="27"/>
        </w:rPr>
        <w:t>%，变动原因：</w:t>
      </w:r>
      <w:r w:rsidR="00144BB7" w:rsidRPr="00095831">
        <w:rPr>
          <w:rFonts w:ascii="仿宋_GB2312" w:eastAsia="仿宋_GB2312" w:hAnsi="仿宋_GB2312" w:cs="仿宋_GB2312" w:hint="eastAsia"/>
          <w:color w:val="000000"/>
          <w:kern w:val="0"/>
          <w:sz w:val="27"/>
          <w:szCs w:val="27"/>
        </w:rPr>
        <w:t>人员变动及工资涨幅造成人员工资及保险经费较上年增加</w:t>
      </w:r>
      <w:r w:rsidR="00144BB7">
        <w:rPr>
          <w:rFonts w:ascii="仿宋_GB2312" w:eastAsia="仿宋_GB2312" w:hAnsi="仿宋_GB2312" w:cs="仿宋_GB2312" w:hint="eastAsia"/>
          <w:kern w:val="0"/>
          <w:sz w:val="27"/>
          <w:szCs w:val="27"/>
        </w:rPr>
        <w:t>；</w:t>
      </w:r>
      <w:r w:rsidR="00144BB7">
        <w:rPr>
          <w:rFonts w:ascii="仿宋_GB2312" w:eastAsia="仿宋_GB2312" w:hAnsi="仿宋_GB2312" w:cs="仿宋_GB2312" w:hint="eastAsia"/>
          <w:color w:val="000000"/>
          <w:kern w:val="0"/>
          <w:sz w:val="27"/>
          <w:szCs w:val="27"/>
        </w:rPr>
        <w:t>2024年较2023年新购置一台执法执勤用车</w:t>
      </w:r>
      <w:r w:rsidR="00952E24" w:rsidRPr="006A6252">
        <w:rPr>
          <w:rFonts w:ascii="仿宋_GB2312" w:eastAsia="仿宋_GB2312" w:hAnsi="仿宋_GB2312" w:cs="仿宋_GB2312" w:hint="eastAsia"/>
          <w:color w:val="000000"/>
          <w:kern w:val="0"/>
          <w:sz w:val="27"/>
          <w:szCs w:val="27"/>
        </w:rPr>
        <w:t>。</w:t>
      </w:r>
    </w:p>
    <w:p w:rsidR="005615A6" w:rsidRPr="00952E24" w:rsidRDefault="005615A6" w:rsidP="00952E24">
      <w:pPr>
        <w:widowControl/>
        <w:spacing w:before="240" w:after="240"/>
        <w:jc w:val="left"/>
        <w:rPr>
          <w:rFonts w:eastAsiaTheme="minorEastAsia"/>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五、一般公共预算财政拨款支出决算情况说明</w:t>
      </w:r>
    </w:p>
    <w:p w:rsidR="005615A6" w:rsidRPr="00D83528" w:rsidRDefault="005615A6" w:rsidP="00D83528">
      <w:pPr>
        <w:widowControl/>
        <w:spacing w:before="240" w:after="240"/>
        <w:rPr>
          <w:rFonts w:eastAsiaTheme="minorEastAsia"/>
          <w:kern w:val="0"/>
          <w:sz w:val="24"/>
        </w:rPr>
      </w:pPr>
      <w:r>
        <w:rPr>
          <w:rFonts w:ascii="仿宋_GB2312" w:eastAsia="仿宋_GB2312" w:hAnsi="仿宋_GB2312" w:cs="仿宋_GB2312"/>
          <w:kern w:val="0"/>
          <w:sz w:val="27"/>
          <w:szCs w:val="27"/>
        </w:rPr>
        <w:lastRenderedPageBreak/>
        <w:t xml:space="preserve">    </w:t>
      </w:r>
      <w:r>
        <w:rPr>
          <w:rFonts w:ascii="仿宋_GB2312" w:eastAsia="仿宋_GB2312" w:hAnsi="仿宋_GB2312" w:cs="仿宋_GB2312"/>
          <w:color w:val="000000"/>
          <w:kern w:val="0"/>
          <w:sz w:val="27"/>
          <w:szCs w:val="27"/>
        </w:rPr>
        <w:t>巴林右旗人民检察院 </w:t>
      </w:r>
      <w:r>
        <w:rPr>
          <w:rFonts w:ascii="times_new_roman" w:eastAsia="times_new_roman" w:hAnsi="times_new_roman" w:cs="times_new_roman"/>
          <w:color w:val="000000"/>
          <w:kern w:val="0"/>
          <w:sz w:val="27"/>
          <w:szCs w:val="27"/>
        </w:rPr>
        <w:t>2024</w:t>
      </w:r>
      <w:r>
        <w:rPr>
          <w:rFonts w:ascii="仿宋_GB2312" w:eastAsia="仿宋_GB2312" w:hAnsi="仿宋_GB2312" w:cs="仿宋_GB2312"/>
          <w:color w:val="000000"/>
          <w:kern w:val="0"/>
          <w:sz w:val="27"/>
          <w:szCs w:val="27"/>
        </w:rPr>
        <w:t>年度一般公共预算财政拨款支出决算</w:t>
      </w:r>
      <w:r>
        <w:rPr>
          <w:rFonts w:ascii="times_new_roman" w:eastAsia="times_new_roman" w:hAnsi="times_new_roman" w:cs="times_new_roman"/>
          <w:color w:val="000000"/>
          <w:kern w:val="0"/>
          <w:sz w:val="27"/>
          <w:szCs w:val="27"/>
          <w:u w:val="single" w:color="000000"/>
        </w:rPr>
        <w:t> 1233.86</w:t>
      </w:r>
      <w:r>
        <w:rPr>
          <w:rFonts w:ascii="仿宋_GB2312" w:eastAsia="仿宋_GB2312" w:hAnsi="仿宋_GB2312" w:cs="仿宋_GB2312"/>
          <w:color w:val="000000"/>
          <w:kern w:val="0"/>
          <w:sz w:val="27"/>
          <w:szCs w:val="27"/>
        </w:rPr>
        <w:t>万元。与年初预算</w:t>
      </w:r>
      <w:r>
        <w:rPr>
          <w:rFonts w:eastAsia="Times New Roman"/>
          <w:color w:val="000000"/>
          <w:kern w:val="0"/>
          <w:sz w:val="27"/>
          <w:szCs w:val="27"/>
          <w:u w:val="single" w:color="000000"/>
        </w:rPr>
        <w:t xml:space="preserve"> 1241.07</w:t>
      </w:r>
      <w:r>
        <w:rPr>
          <w:rFonts w:ascii="仿宋_GB2312" w:eastAsia="仿宋_GB2312" w:hAnsi="仿宋_GB2312" w:cs="仿宋_GB2312"/>
          <w:color w:val="000000"/>
          <w:kern w:val="0"/>
          <w:sz w:val="27"/>
          <w:szCs w:val="27"/>
        </w:rPr>
        <w:t>万元相比，完成年初预算的</w:t>
      </w:r>
      <w:r>
        <w:rPr>
          <w:rFonts w:eastAsia="Times New Roman"/>
          <w:color w:val="000000"/>
          <w:kern w:val="0"/>
          <w:sz w:val="27"/>
          <w:szCs w:val="27"/>
          <w:u w:val="single" w:color="000000"/>
        </w:rPr>
        <w:t xml:space="preserve"> 99.42</w:t>
      </w:r>
      <w:r>
        <w:rPr>
          <w:rFonts w:ascii="仿宋_GB2312" w:eastAsia="仿宋_GB2312" w:hAnsi="仿宋_GB2312" w:cs="仿宋_GB2312"/>
          <w:color w:val="000000"/>
          <w:kern w:val="0"/>
          <w:sz w:val="27"/>
          <w:szCs w:val="27"/>
        </w:rPr>
        <w:t>%。其中：</w:t>
      </w:r>
    </w:p>
    <w:p w:rsidR="005615A6" w:rsidRDefault="005615A6">
      <w:pPr>
        <w:widowControl/>
        <w:spacing w:before="240" w:after="240"/>
        <w:jc w:val="left"/>
        <w:rPr>
          <w:rFonts w:eastAsia="Times New Roman"/>
          <w:kern w:val="0"/>
          <w:sz w:val="24"/>
        </w:rPr>
      </w:pPr>
      <w:r>
        <w:rPr>
          <w:rFonts w:ascii="kai_ti_gb2312" w:eastAsia="kai_ti_gb2312" w:hAnsi="kai_ti_gb2312" w:cs="kai_ti_gb2312"/>
          <w:b/>
          <w:bCs/>
          <w:color w:val="000000"/>
          <w:kern w:val="0"/>
          <w:sz w:val="27"/>
          <w:szCs w:val="27"/>
        </w:rPr>
        <w:t>    （</w:t>
      </w:r>
      <w:r w:rsidR="00D83528">
        <w:rPr>
          <w:rFonts w:ascii="kai_ti_gb2312" w:eastAsia="kai_ti_gb2312" w:hAnsi="kai_ti_gb2312" w:cs="kai_ti_gb2312"/>
          <w:b/>
          <w:bCs/>
          <w:color w:val="000000"/>
          <w:kern w:val="0"/>
          <w:sz w:val="27"/>
          <w:szCs w:val="27"/>
        </w:rPr>
        <w:t>一</w:t>
      </w:r>
      <w:r>
        <w:rPr>
          <w:rFonts w:ascii="kai_ti_gb2312" w:eastAsia="kai_ti_gb2312" w:hAnsi="kai_ti_gb2312" w:cs="kai_ti_gb2312"/>
          <w:b/>
          <w:bCs/>
          <w:color w:val="000000"/>
          <w:kern w:val="0"/>
          <w:sz w:val="27"/>
          <w:szCs w:val="27"/>
        </w:rPr>
        <w:t>）公共安全（类）</w:t>
      </w:r>
    </w:p>
    <w:p w:rsidR="00D83528" w:rsidRPr="00D83528" w:rsidRDefault="005615A6" w:rsidP="00D83528">
      <w:pPr>
        <w:widowControl/>
        <w:spacing w:before="240" w:after="240"/>
        <w:ind w:firstLine="810"/>
        <w:rPr>
          <w:rFonts w:ascii="仿宋_GB2312" w:eastAsia="仿宋_GB2312" w:hAnsi="仿宋_GB2312" w:cs="仿宋_GB2312"/>
          <w:color w:val="000000"/>
          <w:kern w:val="0"/>
          <w:sz w:val="27"/>
          <w:szCs w:val="27"/>
        </w:rPr>
      </w:pPr>
      <w:r>
        <w:rPr>
          <w:rFonts w:ascii="仿宋_GB2312" w:eastAsia="仿宋_GB2312" w:hAnsi="仿宋_GB2312" w:cs="仿宋_GB2312"/>
          <w:color w:val="000000"/>
          <w:kern w:val="0"/>
          <w:sz w:val="27"/>
          <w:szCs w:val="27"/>
        </w:rPr>
        <w:t>公共安全（类）决算数为</w:t>
      </w:r>
      <w:r>
        <w:rPr>
          <w:rFonts w:ascii="times_new_roman" w:eastAsia="times_new_roman" w:hAnsi="times_new_roman" w:cs="times_new_roman"/>
          <w:color w:val="000000"/>
          <w:kern w:val="0"/>
          <w:sz w:val="27"/>
          <w:szCs w:val="27"/>
          <w:u w:val="single" w:color="000000"/>
        </w:rPr>
        <w:t> 1049.25</w:t>
      </w:r>
      <w:r>
        <w:rPr>
          <w:rFonts w:ascii="仿宋_GB2312" w:eastAsia="仿宋_GB2312" w:hAnsi="仿宋_GB2312" w:cs="仿宋_GB2312"/>
          <w:color w:val="000000"/>
          <w:kern w:val="0"/>
          <w:sz w:val="27"/>
          <w:szCs w:val="27"/>
        </w:rPr>
        <w:t>万元，与年初预算相比减少</w:t>
      </w:r>
      <w:r>
        <w:rPr>
          <w:rFonts w:ascii="times_new_roman" w:eastAsia="times_new_roman" w:hAnsi="times_new_roman" w:cs="times_new_roman"/>
          <w:color w:val="000000"/>
          <w:kern w:val="0"/>
          <w:sz w:val="27"/>
          <w:szCs w:val="27"/>
          <w:u w:val="single" w:color="000000"/>
        </w:rPr>
        <w:t>35.15</w:t>
      </w:r>
      <w:r>
        <w:rPr>
          <w:rFonts w:ascii="仿宋_GB2312" w:eastAsia="仿宋_GB2312" w:hAnsi="仿宋_GB2312" w:cs="仿宋_GB2312"/>
          <w:color w:val="000000"/>
          <w:kern w:val="0"/>
          <w:sz w:val="27"/>
          <w:szCs w:val="27"/>
        </w:rPr>
        <w:t>万元。其中：</w:t>
      </w:r>
    </w:p>
    <w:p w:rsidR="00D83528" w:rsidRPr="00D83528" w:rsidRDefault="005615A6" w:rsidP="00D83528">
      <w:pPr>
        <w:widowControl/>
        <w:spacing w:before="240" w:after="240"/>
        <w:ind w:firstLine="810"/>
        <w:rPr>
          <w:rFonts w:ascii="仿宋_GB2312" w:eastAsia="仿宋_GB2312" w:hAnsi="仿宋_GB2312" w:cs="仿宋_GB2312"/>
          <w:color w:val="000000"/>
          <w:kern w:val="0"/>
          <w:sz w:val="27"/>
          <w:szCs w:val="27"/>
        </w:rPr>
      </w:pPr>
      <w:r>
        <w:rPr>
          <w:rFonts w:ascii="仿宋_GB2312" w:eastAsia="仿宋_GB2312" w:hAnsi="仿宋_GB2312" w:cs="仿宋_GB2312"/>
          <w:color w:val="000000"/>
          <w:kern w:val="0"/>
          <w:sz w:val="27"/>
          <w:szCs w:val="27"/>
        </w:rPr>
        <w:t>1．</w:t>
      </w:r>
      <w:r w:rsidR="00D83528" w:rsidRPr="00D83528">
        <w:rPr>
          <w:rFonts w:ascii="仿宋_GB2312" w:eastAsia="仿宋_GB2312" w:hAnsi="仿宋_GB2312" w:cs="仿宋_GB2312" w:hint="eastAsia"/>
          <w:color w:val="000000"/>
          <w:kern w:val="0"/>
          <w:sz w:val="27"/>
          <w:szCs w:val="27"/>
        </w:rPr>
        <w:t>检察</w:t>
      </w:r>
      <w:r w:rsidR="00D83528" w:rsidRPr="00D83528">
        <w:rPr>
          <w:rFonts w:ascii="仿宋_GB2312" w:eastAsia="仿宋_GB2312" w:hAnsi="仿宋_GB2312" w:cs="仿宋_GB2312"/>
          <w:color w:val="000000"/>
          <w:kern w:val="0"/>
          <w:sz w:val="27"/>
          <w:szCs w:val="27"/>
        </w:rPr>
        <w:t>（款）行政运行（项）。年初预算</w:t>
      </w:r>
      <w:r w:rsidR="00D83528" w:rsidRPr="00D83528">
        <w:rPr>
          <w:rFonts w:ascii="仿宋_GB2312" w:eastAsia="仿宋_GB2312" w:hAnsi="仿宋_GB2312" w:cs="仿宋_GB2312" w:hint="eastAsia"/>
          <w:color w:val="000000"/>
          <w:kern w:val="0"/>
          <w:sz w:val="27"/>
          <w:szCs w:val="27"/>
        </w:rPr>
        <w:t>731.24</w:t>
      </w:r>
      <w:r w:rsidR="00D83528" w:rsidRPr="00D83528">
        <w:rPr>
          <w:rFonts w:ascii="仿宋_GB2312" w:eastAsia="仿宋_GB2312" w:hAnsi="仿宋_GB2312" w:cs="仿宋_GB2312"/>
          <w:color w:val="000000"/>
          <w:kern w:val="0"/>
          <w:sz w:val="27"/>
          <w:szCs w:val="27"/>
        </w:rPr>
        <w:t>万元，支出决算</w:t>
      </w:r>
      <w:r w:rsidR="00D83528" w:rsidRPr="00D83528">
        <w:rPr>
          <w:rFonts w:ascii="仿宋_GB2312" w:eastAsia="仿宋_GB2312" w:hAnsi="仿宋_GB2312" w:cs="仿宋_GB2312" w:hint="eastAsia"/>
          <w:color w:val="000000"/>
          <w:kern w:val="0"/>
          <w:sz w:val="27"/>
          <w:szCs w:val="27"/>
        </w:rPr>
        <w:t>706.68</w:t>
      </w:r>
      <w:r w:rsidR="00D83528" w:rsidRPr="00D83528">
        <w:rPr>
          <w:rFonts w:ascii="仿宋_GB2312" w:eastAsia="仿宋_GB2312" w:hAnsi="仿宋_GB2312" w:cs="仿宋_GB2312"/>
          <w:color w:val="000000"/>
          <w:kern w:val="0"/>
          <w:sz w:val="27"/>
          <w:szCs w:val="27"/>
        </w:rPr>
        <w:t>万元，完成年初预算的</w:t>
      </w:r>
      <w:r w:rsidR="00D83528" w:rsidRPr="00D83528">
        <w:rPr>
          <w:rFonts w:ascii="仿宋_GB2312" w:eastAsia="仿宋_GB2312" w:hAnsi="仿宋_GB2312" w:cs="仿宋_GB2312" w:hint="eastAsia"/>
          <w:color w:val="000000"/>
          <w:kern w:val="0"/>
          <w:sz w:val="27"/>
          <w:szCs w:val="27"/>
        </w:rPr>
        <w:t>96.64</w:t>
      </w:r>
      <w:r w:rsidR="00D83528" w:rsidRPr="00D83528">
        <w:rPr>
          <w:rFonts w:ascii="仿宋_GB2312" w:eastAsia="仿宋_GB2312" w:hAnsi="仿宋_GB2312" w:cs="仿宋_GB2312"/>
          <w:color w:val="000000"/>
          <w:kern w:val="0"/>
          <w:sz w:val="27"/>
          <w:szCs w:val="27"/>
        </w:rPr>
        <w:t>%。决算数与年初预算数的差异原因：</w:t>
      </w:r>
      <w:r w:rsidR="00DC5FDC">
        <w:rPr>
          <w:rFonts w:ascii="仿宋_GB2312" w:eastAsia="仿宋_GB2312" w:hAnsi="仿宋_GB2312" w:cs="仿宋_GB2312" w:hint="eastAsia"/>
          <w:color w:val="000000"/>
          <w:kern w:val="0"/>
          <w:sz w:val="27"/>
          <w:szCs w:val="27"/>
        </w:rPr>
        <w:t>法检绩效年初预算按照上年标准测算</w:t>
      </w:r>
      <w:r w:rsidR="00090E2B">
        <w:rPr>
          <w:rFonts w:ascii="仿宋_GB2312" w:eastAsia="仿宋_GB2312" w:hAnsi="仿宋_GB2312" w:cs="仿宋_GB2312" w:hint="eastAsia"/>
          <w:color w:val="000000"/>
          <w:kern w:val="0"/>
          <w:sz w:val="27"/>
          <w:szCs w:val="27"/>
        </w:rPr>
        <w:t>而</w:t>
      </w:r>
      <w:r w:rsidR="00DC5FDC">
        <w:rPr>
          <w:rFonts w:ascii="仿宋_GB2312" w:eastAsia="仿宋_GB2312" w:hAnsi="仿宋_GB2312" w:cs="仿宋_GB2312" w:hint="eastAsia"/>
          <w:color w:val="000000"/>
          <w:kern w:val="0"/>
          <w:sz w:val="27"/>
          <w:szCs w:val="27"/>
        </w:rPr>
        <w:t>实际发放按照审批金额</w:t>
      </w:r>
      <w:r w:rsidR="00090E2B">
        <w:rPr>
          <w:rFonts w:ascii="仿宋_GB2312" w:eastAsia="仿宋_GB2312" w:hAnsi="仿宋_GB2312" w:cs="仿宋_GB2312" w:hint="eastAsia"/>
          <w:color w:val="000000"/>
          <w:kern w:val="0"/>
          <w:sz w:val="27"/>
          <w:szCs w:val="27"/>
        </w:rPr>
        <w:t>，故有差异</w:t>
      </w:r>
      <w:r w:rsidR="00D83528" w:rsidRPr="00144BB7">
        <w:rPr>
          <w:rFonts w:ascii="仿宋_GB2312" w:eastAsia="仿宋_GB2312" w:hAnsi="仿宋_GB2312" w:cs="仿宋_GB2312"/>
          <w:color w:val="000000"/>
          <w:kern w:val="0"/>
          <w:sz w:val="27"/>
          <w:szCs w:val="27"/>
        </w:rPr>
        <w:t>。</w:t>
      </w:r>
    </w:p>
    <w:p w:rsidR="00D83528" w:rsidRPr="00D83528" w:rsidRDefault="00D83528" w:rsidP="00D83528">
      <w:pPr>
        <w:widowControl/>
        <w:spacing w:before="240" w:after="240"/>
        <w:ind w:firstLine="810"/>
        <w:rPr>
          <w:rFonts w:ascii="仿宋_GB2312" w:eastAsia="仿宋_GB2312" w:hAnsi="仿宋_GB2312" w:cs="仿宋_GB2312"/>
          <w:color w:val="000000"/>
          <w:kern w:val="0"/>
          <w:sz w:val="27"/>
          <w:szCs w:val="27"/>
        </w:rPr>
      </w:pPr>
      <w:r w:rsidRPr="00D83528">
        <w:rPr>
          <w:rFonts w:ascii="仿宋_GB2312" w:eastAsia="仿宋_GB2312" w:hAnsi="仿宋_GB2312" w:cs="仿宋_GB2312" w:hint="eastAsia"/>
          <w:color w:val="000000"/>
          <w:kern w:val="0"/>
          <w:sz w:val="27"/>
          <w:szCs w:val="27"/>
        </w:rPr>
        <w:t>2</w:t>
      </w:r>
      <w:r w:rsidRPr="00D83528">
        <w:rPr>
          <w:rFonts w:ascii="仿宋_GB2312" w:eastAsia="仿宋_GB2312" w:hAnsi="仿宋_GB2312" w:cs="仿宋_GB2312"/>
          <w:color w:val="000000"/>
          <w:kern w:val="0"/>
          <w:sz w:val="27"/>
          <w:szCs w:val="27"/>
        </w:rPr>
        <w:t>．</w:t>
      </w:r>
      <w:r w:rsidRPr="00D83528">
        <w:rPr>
          <w:rFonts w:ascii="仿宋_GB2312" w:eastAsia="仿宋_GB2312" w:hAnsi="仿宋_GB2312" w:cs="仿宋_GB2312" w:hint="eastAsia"/>
          <w:color w:val="000000"/>
          <w:kern w:val="0"/>
          <w:sz w:val="27"/>
          <w:szCs w:val="27"/>
        </w:rPr>
        <w:t>检察</w:t>
      </w:r>
      <w:r w:rsidRPr="00D83528">
        <w:rPr>
          <w:rFonts w:ascii="仿宋_GB2312" w:eastAsia="仿宋_GB2312" w:hAnsi="仿宋_GB2312" w:cs="仿宋_GB2312"/>
          <w:color w:val="000000"/>
          <w:kern w:val="0"/>
          <w:sz w:val="27"/>
          <w:szCs w:val="27"/>
        </w:rPr>
        <w:t>（款）</w:t>
      </w:r>
      <w:r w:rsidRPr="00D83528">
        <w:rPr>
          <w:rFonts w:ascii="仿宋_GB2312" w:eastAsia="仿宋_GB2312" w:hAnsi="仿宋_GB2312" w:cs="仿宋_GB2312" w:hint="eastAsia"/>
          <w:color w:val="000000"/>
          <w:kern w:val="0"/>
          <w:sz w:val="27"/>
          <w:szCs w:val="27"/>
        </w:rPr>
        <w:t>一般行政管理事务</w:t>
      </w:r>
      <w:r w:rsidRPr="00D83528">
        <w:rPr>
          <w:rFonts w:ascii="仿宋_GB2312" w:eastAsia="仿宋_GB2312" w:hAnsi="仿宋_GB2312" w:cs="仿宋_GB2312"/>
          <w:color w:val="000000"/>
          <w:kern w:val="0"/>
          <w:sz w:val="27"/>
          <w:szCs w:val="27"/>
        </w:rPr>
        <w:t>（项）。年初预算</w:t>
      </w:r>
      <w:r w:rsidRPr="00D83528">
        <w:rPr>
          <w:rFonts w:ascii="仿宋_GB2312" w:eastAsia="仿宋_GB2312" w:hAnsi="仿宋_GB2312" w:cs="仿宋_GB2312" w:hint="eastAsia"/>
          <w:color w:val="000000"/>
          <w:kern w:val="0"/>
          <w:sz w:val="27"/>
          <w:szCs w:val="27"/>
        </w:rPr>
        <w:t>351.16</w:t>
      </w:r>
      <w:r w:rsidRPr="00D83528">
        <w:rPr>
          <w:rFonts w:ascii="仿宋_GB2312" w:eastAsia="仿宋_GB2312" w:hAnsi="仿宋_GB2312" w:cs="仿宋_GB2312"/>
          <w:color w:val="000000"/>
          <w:kern w:val="0"/>
          <w:sz w:val="27"/>
          <w:szCs w:val="27"/>
        </w:rPr>
        <w:t>万元，支出决算</w:t>
      </w:r>
      <w:r w:rsidRPr="00D83528">
        <w:rPr>
          <w:rFonts w:ascii="仿宋_GB2312" w:eastAsia="仿宋_GB2312" w:hAnsi="仿宋_GB2312" w:cs="仿宋_GB2312" w:hint="eastAsia"/>
          <w:color w:val="000000"/>
          <w:kern w:val="0"/>
          <w:sz w:val="27"/>
          <w:szCs w:val="27"/>
        </w:rPr>
        <w:t>340.59</w:t>
      </w:r>
      <w:r w:rsidRPr="00D83528">
        <w:rPr>
          <w:rFonts w:ascii="仿宋_GB2312" w:eastAsia="仿宋_GB2312" w:hAnsi="仿宋_GB2312" w:cs="仿宋_GB2312"/>
          <w:color w:val="000000"/>
          <w:kern w:val="0"/>
          <w:sz w:val="27"/>
          <w:szCs w:val="27"/>
        </w:rPr>
        <w:t>万元，完成年初预算的</w:t>
      </w:r>
      <w:r w:rsidRPr="00D83528">
        <w:rPr>
          <w:rFonts w:ascii="仿宋_GB2312" w:eastAsia="仿宋_GB2312" w:hAnsi="仿宋_GB2312" w:cs="仿宋_GB2312" w:hint="eastAsia"/>
          <w:color w:val="000000"/>
          <w:kern w:val="0"/>
          <w:sz w:val="27"/>
          <w:szCs w:val="27"/>
        </w:rPr>
        <w:t>96.99</w:t>
      </w:r>
      <w:r w:rsidRPr="00D83528">
        <w:rPr>
          <w:rFonts w:ascii="仿宋_GB2312" w:eastAsia="仿宋_GB2312" w:hAnsi="仿宋_GB2312" w:cs="仿宋_GB2312"/>
          <w:color w:val="000000"/>
          <w:kern w:val="0"/>
          <w:sz w:val="27"/>
          <w:szCs w:val="27"/>
        </w:rPr>
        <w:t>%。决算数与年初预算数的差异原因：</w:t>
      </w:r>
      <w:r w:rsidR="00144BB7">
        <w:rPr>
          <w:rFonts w:ascii="仿宋_GB2312" w:eastAsia="仿宋_GB2312" w:hAnsi="仿宋_GB2312" w:cs="仿宋_GB2312" w:hint="eastAsia"/>
          <w:color w:val="000000"/>
          <w:kern w:val="0"/>
          <w:sz w:val="27"/>
          <w:szCs w:val="27"/>
        </w:rPr>
        <w:t>年初预算下达</w:t>
      </w:r>
      <w:r w:rsidR="00B20792">
        <w:rPr>
          <w:rFonts w:ascii="仿宋_GB2312" w:eastAsia="仿宋_GB2312" w:hAnsi="仿宋_GB2312" w:cs="仿宋_GB2312" w:hint="eastAsia"/>
          <w:color w:val="000000"/>
          <w:kern w:val="0"/>
          <w:sz w:val="27"/>
          <w:szCs w:val="27"/>
        </w:rPr>
        <w:t>专项经费，</w:t>
      </w:r>
      <w:r w:rsidR="00144BB7">
        <w:rPr>
          <w:rFonts w:ascii="仿宋_GB2312" w:eastAsia="仿宋_GB2312" w:hAnsi="仿宋_GB2312" w:cs="仿宋_GB2312" w:hint="eastAsia"/>
          <w:color w:val="000000"/>
          <w:kern w:val="0"/>
          <w:sz w:val="27"/>
          <w:szCs w:val="27"/>
        </w:rPr>
        <w:t>因检察工作</w:t>
      </w:r>
      <w:r w:rsidR="00B20792">
        <w:rPr>
          <w:rFonts w:ascii="仿宋_GB2312" w:eastAsia="仿宋_GB2312" w:hAnsi="仿宋_GB2312" w:cs="仿宋_GB2312" w:hint="eastAsia"/>
          <w:color w:val="000000"/>
          <w:kern w:val="0"/>
          <w:sz w:val="27"/>
          <w:szCs w:val="27"/>
        </w:rPr>
        <w:t>调整未列支，年底自治区财政厅收回</w:t>
      </w:r>
      <w:r w:rsidRPr="00144BB7">
        <w:rPr>
          <w:rFonts w:ascii="仿宋_GB2312" w:eastAsia="仿宋_GB2312" w:hAnsi="仿宋_GB2312" w:cs="仿宋_GB2312"/>
          <w:color w:val="000000"/>
          <w:kern w:val="0"/>
          <w:sz w:val="27"/>
          <w:szCs w:val="27"/>
        </w:rPr>
        <w:t>。</w:t>
      </w:r>
    </w:p>
    <w:p w:rsidR="005615A6" w:rsidRDefault="00D83528" w:rsidP="00D83528">
      <w:pPr>
        <w:widowControl/>
        <w:spacing w:before="240" w:after="240"/>
        <w:ind w:firstLine="810"/>
        <w:rPr>
          <w:rFonts w:eastAsia="Times New Roman"/>
          <w:kern w:val="0"/>
          <w:sz w:val="24"/>
        </w:rPr>
      </w:pPr>
      <w:r w:rsidRPr="00D83528">
        <w:rPr>
          <w:rFonts w:ascii="仿宋_GB2312" w:eastAsia="仿宋_GB2312" w:hAnsi="仿宋_GB2312" w:cs="仿宋_GB2312" w:hint="eastAsia"/>
          <w:color w:val="000000"/>
          <w:kern w:val="0"/>
          <w:sz w:val="27"/>
          <w:szCs w:val="27"/>
        </w:rPr>
        <w:t>3</w:t>
      </w:r>
      <w:r w:rsidRPr="00D83528">
        <w:rPr>
          <w:rFonts w:ascii="仿宋_GB2312" w:eastAsia="仿宋_GB2312" w:hAnsi="仿宋_GB2312" w:cs="仿宋_GB2312"/>
          <w:color w:val="000000"/>
          <w:kern w:val="0"/>
          <w:sz w:val="27"/>
          <w:szCs w:val="27"/>
        </w:rPr>
        <w:t>．</w:t>
      </w:r>
      <w:r w:rsidRPr="00D83528">
        <w:rPr>
          <w:rFonts w:ascii="仿宋_GB2312" w:eastAsia="仿宋_GB2312" w:hAnsi="仿宋_GB2312" w:cs="仿宋_GB2312" w:hint="eastAsia"/>
          <w:color w:val="000000"/>
          <w:kern w:val="0"/>
          <w:sz w:val="27"/>
          <w:szCs w:val="27"/>
        </w:rPr>
        <w:t>检察</w:t>
      </w:r>
      <w:r w:rsidRPr="00D83528">
        <w:rPr>
          <w:rFonts w:ascii="仿宋_GB2312" w:eastAsia="仿宋_GB2312" w:hAnsi="仿宋_GB2312" w:cs="仿宋_GB2312"/>
          <w:color w:val="000000"/>
          <w:kern w:val="0"/>
          <w:sz w:val="27"/>
          <w:szCs w:val="27"/>
        </w:rPr>
        <w:t>（款）</w:t>
      </w:r>
      <w:r w:rsidRPr="00D83528">
        <w:rPr>
          <w:rFonts w:ascii="仿宋_GB2312" w:eastAsia="仿宋_GB2312" w:hAnsi="仿宋_GB2312" w:cs="仿宋_GB2312" w:hint="eastAsia"/>
          <w:color w:val="000000"/>
          <w:kern w:val="0"/>
          <w:sz w:val="27"/>
          <w:szCs w:val="27"/>
        </w:rPr>
        <w:t>其他检察支出</w:t>
      </w:r>
      <w:r w:rsidRPr="00D83528">
        <w:rPr>
          <w:rFonts w:ascii="仿宋_GB2312" w:eastAsia="仿宋_GB2312" w:hAnsi="仿宋_GB2312" w:cs="仿宋_GB2312"/>
          <w:color w:val="000000"/>
          <w:kern w:val="0"/>
          <w:sz w:val="27"/>
          <w:szCs w:val="27"/>
        </w:rPr>
        <w:t>（项）。年初预算</w:t>
      </w:r>
      <w:r w:rsidRPr="00D83528">
        <w:rPr>
          <w:rFonts w:ascii="仿宋_GB2312" w:eastAsia="仿宋_GB2312" w:hAnsi="仿宋_GB2312" w:cs="仿宋_GB2312" w:hint="eastAsia"/>
          <w:color w:val="000000"/>
          <w:kern w:val="0"/>
          <w:sz w:val="27"/>
          <w:szCs w:val="27"/>
        </w:rPr>
        <w:t>2.00</w:t>
      </w:r>
      <w:r w:rsidRPr="00D83528">
        <w:rPr>
          <w:rFonts w:ascii="仿宋_GB2312" w:eastAsia="仿宋_GB2312" w:hAnsi="仿宋_GB2312" w:cs="仿宋_GB2312"/>
          <w:color w:val="000000"/>
          <w:kern w:val="0"/>
          <w:sz w:val="27"/>
          <w:szCs w:val="27"/>
        </w:rPr>
        <w:t>万元，支出决算</w:t>
      </w:r>
      <w:r w:rsidRPr="00D83528">
        <w:rPr>
          <w:rFonts w:ascii="仿宋_GB2312" w:eastAsia="仿宋_GB2312" w:hAnsi="仿宋_GB2312" w:cs="仿宋_GB2312" w:hint="eastAsia"/>
          <w:color w:val="000000"/>
          <w:kern w:val="0"/>
          <w:sz w:val="27"/>
          <w:szCs w:val="27"/>
        </w:rPr>
        <w:t>1.98</w:t>
      </w:r>
      <w:r w:rsidRPr="00D83528">
        <w:rPr>
          <w:rFonts w:ascii="仿宋_GB2312" w:eastAsia="仿宋_GB2312" w:hAnsi="仿宋_GB2312" w:cs="仿宋_GB2312"/>
          <w:color w:val="000000"/>
          <w:kern w:val="0"/>
          <w:sz w:val="27"/>
          <w:szCs w:val="27"/>
        </w:rPr>
        <w:t>万元，完成年初预算的</w:t>
      </w:r>
      <w:r w:rsidRPr="00D83528">
        <w:rPr>
          <w:rFonts w:ascii="仿宋_GB2312" w:eastAsia="仿宋_GB2312" w:hAnsi="仿宋_GB2312" w:cs="仿宋_GB2312" w:hint="eastAsia"/>
          <w:color w:val="000000"/>
          <w:kern w:val="0"/>
          <w:sz w:val="27"/>
          <w:szCs w:val="27"/>
        </w:rPr>
        <w:t>99.00</w:t>
      </w:r>
      <w:r w:rsidRPr="00D83528">
        <w:rPr>
          <w:rFonts w:ascii="仿宋_GB2312" w:eastAsia="仿宋_GB2312" w:hAnsi="仿宋_GB2312" w:cs="仿宋_GB2312"/>
          <w:color w:val="000000"/>
          <w:kern w:val="0"/>
          <w:sz w:val="27"/>
          <w:szCs w:val="27"/>
        </w:rPr>
        <w:t>%。决算数与年初预算数差异</w:t>
      </w:r>
      <w:r w:rsidRPr="00D83528">
        <w:rPr>
          <w:rFonts w:ascii="仿宋_GB2312" w:eastAsia="仿宋_GB2312" w:hAnsi="仿宋_GB2312" w:cs="仿宋_GB2312" w:hint="eastAsia"/>
          <w:color w:val="000000"/>
          <w:kern w:val="0"/>
          <w:sz w:val="27"/>
          <w:szCs w:val="27"/>
        </w:rPr>
        <w:t>较小</w:t>
      </w:r>
      <w:r w:rsidRPr="00D83528">
        <w:rPr>
          <w:rFonts w:ascii="仿宋_GB2312" w:eastAsia="仿宋_GB2312" w:hAnsi="仿宋_GB2312" w:cs="仿宋_GB2312"/>
          <w:color w:val="000000"/>
          <w:kern w:val="0"/>
          <w:sz w:val="27"/>
          <w:szCs w:val="27"/>
        </w:rPr>
        <w:t>。</w:t>
      </w:r>
    </w:p>
    <w:p w:rsidR="005615A6" w:rsidRDefault="005615A6">
      <w:pPr>
        <w:widowControl/>
        <w:spacing w:before="240" w:after="240"/>
        <w:jc w:val="left"/>
        <w:rPr>
          <w:rFonts w:eastAsia="Times New Roman"/>
          <w:kern w:val="0"/>
          <w:sz w:val="24"/>
        </w:rPr>
      </w:pPr>
      <w:r>
        <w:rPr>
          <w:rFonts w:ascii="kai_ti_gb2312" w:eastAsia="kai_ti_gb2312" w:hAnsi="kai_ti_gb2312" w:cs="kai_ti_gb2312"/>
          <w:b/>
          <w:bCs/>
          <w:color w:val="000000"/>
          <w:kern w:val="0"/>
          <w:sz w:val="27"/>
          <w:szCs w:val="27"/>
        </w:rPr>
        <w:t>    （三）社会保障和就业支出（类）</w:t>
      </w:r>
    </w:p>
    <w:p w:rsidR="005615A6" w:rsidRDefault="005615A6">
      <w:pPr>
        <w:widowControl/>
        <w:spacing w:before="240" w:after="240"/>
        <w:jc w:val="left"/>
        <w:rPr>
          <w:rFonts w:eastAsia="Times New Roman"/>
          <w:kern w:val="0"/>
          <w:sz w:val="24"/>
        </w:rPr>
      </w:pPr>
      <w:r>
        <w:rPr>
          <w:rFonts w:ascii="仿宋_GB2312" w:eastAsia="仿宋_GB2312" w:hAnsi="仿宋_GB2312" w:cs="仿宋_GB2312"/>
          <w:color w:val="000000"/>
          <w:kern w:val="0"/>
          <w:sz w:val="27"/>
          <w:szCs w:val="27"/>
        </w:rPr>
        <w:t>    社会保障和就业支出（类）决算数为</w:t>
      </w:r>
      <w:r>
        <w:rPr>
          <w:rFonts w:ascii="times_new_roman" w:eastAsia="times_new_roman" w:hAnsi="times_new_roman" w:cs="times_new_roman"/>
          <w:color w:val="000000"/>
          <w:kern w:val="0"/>
          <w:sz w:val="27"/>
          <w:szCs w:val="27"/>
          <w:u w:val="single" w:color="000000"/>
        </w:rPr>
        <w:t> 94.35</w:t>
      </w:r>
      <w:r>
        <w:rPr>
          <w:rFonts w:ascii="仿宋_GB2312" w:eastAsia="仿宋_GB2312" w:hAnsi="仿宋_GB2312" w:cs="仿宋_GB2312"/>
          <w:color w:val="000000"/>
          <w:kern w:val="0"/>
          <w:sz w:val="27"/>
          <w:szCs w:val="27"/>
        </w:rPr>
        <w:t>万元，与年初预算相比增加</w:t>
      </w:r>
      <w:r>
        <w:rPr>
          <w:rFonts w:ascii="times_new_roman" w:eastAsia="times_new_roman" w:hAnsi="times_new_roman" w:cs="times_new_roman"/>
          <w:color w:val="000000"/>
          <w:kern w:val="0"/>
          <w:sz w:val="27"/>
          <w:szCs w:val="27"/>
          <w:u w:val="single" w:color="000000"/>
        </w:rPr>
        <w:t>22.48</w:t>
      </w:r>
      <w:r>
        <w:rPr>
          <w:rFonts w:ascii="仿宋_GB2312" w:eastAsia="仿宋_GB2312" w:hAnsi="仿宋_GB2312" w:cs="仿宋_GB2312"/>
          <w:color w:val="000000"/>
          <w:kern w:val="0"/>
          <w:sz w:val="27"/>
          <w:szCs w:val="27"/>
        </w:rPr>
        <w:t>万元。其中：</w:t>
      </w:r>
    </w:p>
    <w:p w:rsidR="00D83528" w:rsidRDefault="005615A6" w:rsidP="00D83528">
      <w:pPr>
        <w:widowControl/>
        <w:spacing w:before="240" w:after="240"/>
        <w:ind w:firstLine="930"/>
        <w:jc w:val="left"/>
        <w:rPr>
          <w:rFonts w:ascii="仿宋_GB2312" w:eastAsia="仿宋_GB2312" w:hAnsi="仿宋_GB2312" w:cs="仿宋_GB2312"/>
          <w:color w:val="000000"/>
          <w:kern w:val="0"/>
          <w:sz w:val="27"/>
          <w:szCs w:val="27"/>
        </w:rPr>
      </w:pPr>
      <w:r w:rsidRPr="00D83528">
        <w:rPr>
          <w:rFonts w:ascii="仿宋_GB2312" w:eastAsia="仿宋_GB2312" w:hAnsi="仿宋_GB2312" w:cs="仿宋_GB2312"/>
          <w:color w:val="000000"/>
          <w:kern w:val="0"/>
          <w:sz w:val="27"/>
          <w:szCs w:val="27"/>
        </w:rPr>
        <w:t>1．</w:t>
      </w:r>
      <w:r w:rsidR="00D83528" w:rsidRPr="00D83528">
        <w:rPr>
          <w:rFonts w:ascii="仿宋_GB2312" w:eastAsia="仿宋_GB2312" w:hAnsi="仿宋_GB2312" w:cs="仿宋_GB2312"/>
          <w:color w:val="000000"/>
          <w:kern w:val="0"/>
          <w:sz w:val="27"/>
          <w:szCs w:val="27"/>
        </w:rPr>
        <w:t>行政事业单位养老支出（款）机关事业单位基本养老保险缴费支出（项）。年初预算</w:t>
      </w:r>
      <w:r w:rsidR="00D83528" w:rsidRPr="00D83528">
        <w:rPr>
          <w:rFonts w:ascii="仿宋_GB2312" w:eastAsia="仿宋_GB2312" w:hAnsi="仿宋_GB2312" w:cs="仿宋_GB2312" w:hint="eastAsia"/>
          <w:color w:val="000000"/>
          <w:kern w:val="0"/>
          <w:sz w:val="27"/>
          <w:szCs w:val="27"/>
        </w:rPr>
        <w:t>47.91</w:t>
      </w:r>
      <w:r w:rsidR="00D83528" w:rsidRPr="00D83528">
        <w:rPr>
          <w:rFonts w:ascii="仿宋_GB2312" w:eastAsia="仿宋_GB2312" w:hAnsi="仿宋_GB2312" w:cs="仿宋_GB2312"/>
          <w:color w:val="000000"/>
          <w:kern w:val="0"/>
          <w:sz w:val="27"/>
          <w:szCs w:val="27"/>
        </w:rPr>
        <w:t>万元，支出决算</w:t>
      </w:r>
      <w:r w:rsidR="00D83528" w:rsidRPr="00D83528">
        <w:rPr>
          <w:rFonts w:ascii="仿宋_GB2312" w:eastAsia="仿宋_GB2312" w:hAnsi="仿宋_GB2312" w:cs="仿宋_GB2312" w:hint="eastAsia"/>
          <w:color w:val="000000"/>
          <w:kern w:val="0"/>
          <w:sz w:val="27"/>
          <w:szCs w:val="27"/>
        </w:rPr>
        <w:t>62.90</w:t>
      </w:r>
      <w:r w:rsidR="00D83528" w:rsidRPr="00D83528">
        <w:rPr>
          <w:rFonts w:ascii="仿宋_GB2312" w:eastAsia="仿宋_GB2312" w:hAnsi="仿宋_GB2312" w:cs="仿宋_GB2312"/>
          <w:color w:val="000000"/>
          <w:kern w:val="0"/>
          <w:sz w:val="27"/>
          <w:szCs w:val="27"/>
        </w:rPr>
        <w:t>万元，与年初预算相比增加</w:t>
      </w:r>
      <w:r w:rsidR="00D83528" w:rsidRPr="00D83528">
        <w:rPr>
          <w:rFonts w:ascii="仿宋_GB2312" w:eastAsia="仿宋_GB2312" w:hAnsi="仿宋_GB2312" w:cs="仿宋_GB2312" w:hint="eastAsia"/>
          <w:color w:val="000000"/>
          <w:kern w:val="0"/>
          <w:sz w:val="27"/>
          <w:szCs w:val="27"/>
        </w:rPr>
        <w:t>14.99</w:t>
      </w:r>
      <w:r w:rsidR="00D83528" w:rsidRPr="00D83528">
        <w:rPr>
          <w:rFonts w:ascii="仿宋_GB2312" w:eastAsia="仿宋_GB2312" w:hAnsi="仿宋_GB2312" w:cs="仿宋_GB2312"/>
          <w:color w:val="000000"/>
          <w:kern w:val="0"/>
          <w:sz w:val="27"/>
          <w:szCs w:val="27"/>
        </w:rPr>
        <w:t>万元</w:t>
      </w:r>
      <w:r w:rsidR="00D83528" w:rsidRPr="00D83528">
        <w:rPr>
          <w:rFonts w:ascii="仿宋_GB2312" w:eastAsia="仿宋_GB2312" w:hAnsi="仿宋_GB2312" w:cs="仿宋_GB2312" w:hint="eastAsia"/>
          <w:color w:val="000000"/>
          <w:kern w:val="0"/>
          <w:sz w:val="27"/>
          <w:szCs w:val="27"/>
        </w:rPr>
        <w:t>，</w:t>
      </w:r>
      <w:r w:rsidR="00D83528" w:rsidRPr="00D83528">
        <w:rPr>
          <w:rFonts w:ascii="仿宋_GB2312" w:eastAsia="仿宋_GB2312" w:hAnsi="仿宋_GB2312" w:cs="仿宋_GB2312"/>
          <w:color w:val="000000"/>
          <w:kern w:val="0"/>
          <w:sz w:val="27"/>
          <w:szCs w:val="27"/>
        </w:rPr>
        <w:t>完</w:t>
      </w:r>
      <w:r w:rsidR="00D83528" w:rsidRPr="00D83528">
        <w:rPr>
          <w:rFonts w:ascii="仿宋_GB2312" w:eastAsia="仿宋_GB2312" w:hAnsi="仿宋_GB2312" w:cs="仿宋_GB2312"/>
          <w:color w:val="000000"/>
          <w:kern w:val="0"/>
          <w:sz w:val="27"/>
          <w:szCs w:val="27"/>
        </w:rPr>
        <w:lastRenderedPageBreak/>
        <w:t>成年初预算的</w:t>
      </w:r>
      <w:r w:rsidR="00D83528" w:rsidRPr="00D83528">
        <w:rPr>
          <w:rFonts w:ascii="仿宋_GB2312" w:eastAsia="仿宋_GB2312" w:hAnsi="仿宋_GB2312" w:cs="仿宋_GB2312" w:hint="eastAsia"/>
          <w:color w:val="000000"/>
          <w:kern w:val="0"/>
          <w:sz w:val="27"/>
          <w:szCs w:val="27"/>
        </w:rPr>
        <w:t>131.29</w:t>
      </w:r>
      <w:r w:rsidR="00D83528" w:rsidRPr="00D83528">
        <w:rPr>
          <w:rFonts w:ascii="仿宋_GB2312" w:eastAsia="仿宋_GB2312" w:hAnsi="仿宋_GB2312" w:cs="仿宋_GB2312"/>
          <w:color w:val="000000"/>
          <w:kern w:val="0"/>
          <w:sz w:val="27"/>
          <w:szCs w:val="27"/>
        </w:rPr>
        <w:t>%。决算数与年初预算数的差异原因：</w:t>
      </w:r>
      <w:r w:rsidR="00D83528" w:rsidRPr="00D83528">
        <w:rPr>
          <w:rFonts w:ascii="仿宋_GB2312" w:eastAsia="仿宋_GB2312" w:hAnsi="仿宋_GB2312" w:cs="仿宋_GB2312" w:hint="eastAsia"/>
          <w:color w:val="000000"/>
          <w:kern w:val="0"/>
          <w:sz w:val="27"/>
          <w:szCs w:val="27"/>
        </w:rPr>
        <w:t>本单位2024年度有人员变动及保险基数调整，造成</w:t>
      </w:r>
      <w:r w:rsidR="00D83528" w:rsidRPr="00D83528">
        <w:rPr>
          <w:rFonts w:ascii="仿宋_GB2312" w:eastAsia="仿宋_GB2312" w:hAnsi="仿宋_GB2312" w:cs="仿宋_GB2312"/>
          <w:color w:val="000000"/>
          <w:kern w:val="0"/>
          <w:sz w:val="27"/>
          <w:szCs w:val="27"/>
        </w:rPr>
        <w:t>决算数与年初预算数</w:t>
      </w:r>
      <w:r w:rsidR="00D83528" w:rsidRPr="00D83528">
        <w:rPr>
          <w:rFonts w:ascii="仿宋_GB2312" w:eastAsia="仿宋_GB2312" w:hAnsi="仿宋_GB2312" w:cs="仿宋_GB2312" w:hint="eastAsia"/>
          <w:color w:val="000000"/>
          <w:kern w:val="0"/>
          <w:sz w:val="27"/>
          <w:szCs w:val="27"/>
        </w:rPr>
        <w:t>产生</w:t>
      </w:r>
      <w:r w:rsidR="00D83528" w:rsidRPr="00D83528">
        <w:rPr>
          <w:rFonts w:ascii="仿宋_GB2312" w:eastAsia="仿宋_GB2312" w:hAnsi="仿宋_GB2312" w:cs="仿宋_GB2312"/>
          <w:color w:val="000000"/>
          <w:kern w:val="0"/>
          <w:sz w:val="27"/>
          <w:szCs w:val="27"/>
        </w:rPr>
        <w:t>差异。</w:t>
      </w:r>
    </w:p>
    <w:p w:rsidR="005615A6" w:rsidRPr="00D83528" w:rsidRDefault="00D83528" w:rsidP="00D83528">
      <w:pPr>
        <w:widowControl/>
        <w:spacing w:before="240" w:after="240"/>
        <w:ind w:firstLine="930"/>
        <w:jc w:val="left"/>
        <w:rPr>
          <w:rFonts w:ascii="仿宋_GB2312" w:eastAsia="仿宋_GB2312" w:hAnsi="仿宋_GB2312" w:cs="仿宋_GB2312"/>
          <w:color w:val="000000"/>
          <w:kern w:val="0"/>
          <w:sz w:val="27"/>
          <w:szCs w:val="27"/>
        </w:rPr>
      </w:pPr>
      <w:r w:rsidRPr="00D83528">
        <w:rPr>
          <w:rFonts w:ascii="仿宋_GB2312" w:eastAsia="仿宋_GB2312" w:hAnsi="仿宋_GB2312" w:cs="仿宋_GB2312" w:hint="eastAsia"/>
          <w:color w:val="000000"/>
          <w:kern w:val="0"/>
          <w:sz w:val="27"/>
          <w:szCs w:val="27"/>
        </w:rPr>
        <w:t>2</w:t>
      </w:r>
      <w:r w:rsidRPr="00D83528">
        <w:rPr>
          <w:rFonts w:ascii="仿宋_GB2312" w:eastAsia="仿宋_GB2312" w:hAnsi="仿宋_GB2312" w:cs="仿宋_GB2312"/>
          <w:color w:val="000000"/>
          <w:kern w:val="0"/>
          <w:sz w:val="27"/>
          <w:szCs w:val="27"/>
        </w:rPr>
        <w:t>．行政事业单位养老支出（款）机关事业单位职业年金缴费支出（项）。年初预算</w:t>
      </w:r>
      <w:r w:rsidRPr="00D83528">
        <w:rPr>
          <w:rFonts w:ascii="仿宋_GB2312" w:eastAsia="仿宋_GB2312" w:hAnsi="仿宋_GB2312" w:cs="仿宋_GB2312" w:hint="eastAsia"/>
          <w:color w:val="000000"/>
          <w:kern w:val="0"/>
          <w:sz w:val="27"/>
          <w:szCs w:val="27"/>
        </w:rPr>
        <w:t>23.96</w:t>
      </w:r>
      <w:r w:rsidRPr="00D83528">
        <w:rPr>
          <w:rFonts w:ascii="仿宋_GB2312" w:eastAsia="仿宋_GB2312" w:hAnsi="仿宋_GB2312" w:cs="仿宋_GB2312"/>
          <w:color w:val="000000"/>
          <w:kern w:val="0"/>
          <w:sz w:val="27"/>
          <w:szCs w:val="27"/>
        </w:rPr>
        <w:t>万元，支出决算</w:t>
      </w:r>
      <w:r w:rsidRPr="00D83528">
        <w:rPr>
          <w:rFonts w:ascii="仿宋_GB2312" w:eastAsia="仿宋_GB2312" w:hAnsi="仿宋_GB2312" w:cs="仿宋_GB2312" w:hint="eastAsia"/>
          <w:color w:val="000000"/>
          <w:kern w:val="0"/>
          <w:sz w:val="27"/>
          <w:szCs w:val="27"/>
        </w:rPr>
        <w:t>31.45</w:t>
      </w:r>
      <w:r w:rsidRPr="00D83528">
        <w:rPr>
          <w:rFonts w:ascii="仿宋_GB2312" w:eastAsia="仿宋_GB2312" w:hAnsi="仿宋_GB2312" w:cs="仿宋_GB2312"/>
          <w:color w:val="000000"/>
          <w:kern w:val="0"/>
          <w:sz w:val="27"/>
          <w:szCs w:val="27"/>
        </w:rPr>
        <w:t>万元，与年初预算相比增加</w:t>
      </w:r>
      <w:r w:rsidRPr="00D83528">
        <w:rPr>
          <w:rFonts w:ascii="仿宋_GB2312" w:eastAsia="仿宋_GB2312" w:hAnsi="仿宋_GB2312" w:cs="仿宋_GB2312" w:hint="eastAsia"/>
          <w:color w:val="000000"/>
          <w:kern w:val="0"/>
          <w:sz w:val="27"/>
          <w:szCs w:val="27"/>
        </w:rPr>
        <w:t>7.49</w:t>
      </w:r>
      <w:r w:rsidRPr="00D83528">
        <w:rPr>
          <w:rFonts w:ascii="仿宋_GB2312" w:eastAsia="仿宋_GB2312" w:hAnsi="仿宋_GB2312" w:cs="仿宋_GB2312"/>
          <w:color w:val="000000"/>
          <w:kern w:val="0"/>
          <w:sz w:val="27"/>
          <w:szCs w:val="27"/>
        </w:rPr>
        <w:t>万元完成年初预算的</w:t>
      </w:r>
      <w:r w:rsidRPr="00D83528">
        <w:rPr>
          <w:rFonts w:ascii="仿宋_GB2312" w:eastAsia="仿宋_GB2312" w:hAnsi="仿宋_GB2312" w:cs="仿宋_GB2312" w:hint="eastAsia"/>
          <w:color w:val="000000"/>
          <w:kern w:val="0"/>
          <w:sz w:val="27"/>
          <w:szCs w:val="27"/>
        </w:rPr>
        <w:t>131.26</w:t>
      </w:r>
      <w:r w:rsidRPr="00D83528">
        <w:rPr>
          <w:rFonts w:ascii="仿宋_GB2312" w:eastAsia="仿宋_GB2312" w:hAnsi="仿宋_GB2312" w:cs="仿宋_GB2312"/>
          <w:color w:val="000000"/>
          <w:kern w:val="0"/>
          <w:sz w:val="27"/>
          <w:szCs w:val="27"/>
        </w:rPr>
        <w:t>%。决算数与年初预算数的差异原因：</w:t>
      </w:r>
      <w:r w:rsidRPr="00D83528">
        <w:rPr>
          <w:rFonts w:ascii="仿宋_GB2312" w:eastAsia="仿宋_GB2312" w:hAnsi="仿宋_GB2312" w:cs="仿宋_GB2312" w:hint="eastAsia"/>
          <w:color w:val="000000"/>
          <w:kern w:val="0"/>
          <w:sz w:val="27"/>
          <w:szCs w:val="27"/>
        </w:rPr>
        <w:t>本单位2024年度有人员变动及保险基数调整，造成</w:t>
      </w:r>
      <w:r w:rsidRPr="00D83528">
        <w:rPr>
          <w:rFonts w:ascii="仿宋_GB2312" w:eastAsia="仿宋_GB2312" w:hAnsi="仿宋_GB2312" w:cs="仿宋_GB2312"/>
          <w:color w:val="000000"/>
          <w:kern w:val="0"/>
          <w:sz w:val="27"/>
          <w:szCs w:val="27"/>
        </w:rPr>
        <w:t>决算数与年初预算数</w:t>
      </w:r>
      <w:r w:rsidRPr="00D83528">
        <w:rPr>
          <w:rFonts w:ascii="仿宋_GB2312" w:eastAsia="仿宋_GB2312" w:hAnsi="仿宋_GB2312" w:cs="仿宋_GB2312" w:hint="eastAsia"/>
          <w:color w:val="000000"/>
          <w:kern w:val="0"/>
          <w:sz w:val="27"/>
          <w:szCs w:val="27"/>
        </w:rPr>
        <w:t>产生</w:t>
      </w:r>
      <w:r w:rsidRPr="00D83528">
        <w:rPr>
          <w:rFonts w:ascii="仿宋_GB2312" w:eastAsia="仿宋_GB2312" w:hAnsi="仿宋_GB2312" w:cs="仿宋_GB2312"/>
          <w:color w:val="000000"/>
          <w:kern w:val="0"/>
          <w:sz w:val="27"/>
          <w:szCs w:val="27"/>
        </w:rPr>
        <w:t>差异。</w:t>
      </w:r>
    </w:p>
    <w:p w:rsidR="005615A6" w:rsidRDefault="005615A6">
      <w:pPr>
        <w:widowControl/>
        <w:spacing w:before="240" w:after="240"/>
        <w:jc w:val="left"/>
        <w:rPr>
          <w:rFonts w:eastAsia="Times New Roman"/>
          <w:kern w:val="0"/>
          <w:sz w:val="24"/>
        </w:rPr>
      </w:pPr>
      <w:r>
        <w:rPr>
          <w:rFonts w:ascii="kai_ti_gb2312" w:eastAsia="kai_ti_gb2312" w:hAnsi="kai_ti_gb2312" w:cs="kai_ti_gb2312"/>
          <w:b/>
          <w:bCs/>
          <w:color w:val="000000"/>
          <w:kern w:val="0"/>
          <w:sz w:val="27"/>
          <w:szCs w:val="27"/>
        </w:rPr>
        <w:t>    （四）卫生健康支出（类）</w:t>
      </w:r>
    </w:p>
    <w:p w:rsidR="005615A6" w:rsidRDefault="005615A6">
      <w:pPr>
        <w:widowControl/>
        <w:spacing w:before="240" w:after="240"/>
        <w:rPr>
          <w:rFonts w:eastAsia="Times New Roman"/>
          <w:kern w:val="0"/>
          <w:sz w:val="24"/>
        </w:rPr>
      </w:pPr>
      <w:r>
        <w:rPr>
          <w:rFonts w:ascii="仿宋_GB2312" w:eastAsia="仿宋_GB2312" w:hAnsi="仿宋_GB2312" w:cs="仿宋_GB2312"/>
          <w:color w:val="000000"/>
          <w:kern w:val="0"/>
          <w:sz w:val="27"/>
          <w:szCs w:val="27"/>
        </w:rPr>
        <w:t>    卫生健康支出（类）决算数为</w:t>
      </w:r>
      <w:r>
        <w:rPr>
          <w:rFonts w:ascii="times_new_roman" w:eastAsia="times_new_roman" w:hAnsi="times_new_roman" w:cs="times_new_roman"/>
          <w:color w:val="000000"/>
          <w:kern w:val="0"/>
          <w:sz w:val="27"/>
          <w:szCs w:val="27"/>
          <w:u w:val="single" w:color="000000"/>
        </w:rPr>
        <w:t> 31.38</w:t>
      </w:r>
      <w:r>
        <w:rPr>
          <w:rFonts w:ascii="仿宋_GB2312" w:eastAsia="仿宋_GB2312" w:hAnsi="仿宋_GB2312" w:cs="仿宋_GB2312"/>
          <w:color w:val="000000"/>
          <w:kern w:val="0"/>
          <w:sz w:val="27"/>
          <w:szCs w:val="27"/>
        </w:rPr>
        <w:t>万元，与年初预算相比增加</w:t>
      </w:r>
      <w:r>
        <w:rPr>
          <w:rFonts w:ascii="times_new_roman" w:eastAsia="times_new_roman" w:hAnsi="times_new_roman" w:cs="times_new_roman"/>
          <w:color w:val="000000"/>
          <w:kern w:val="0"/>
          <w:sz w:val="27"/>
          <w:szCs w:val="27"/>
          <w:u w:val="single" w:color="000000"/>
        </w:rPr>
        <w:t>9.06</w:t>
      </w:r>
      <w:r>
        <w:rPr>
          <w:rFonts w:ascii="仿宋_GB2312" w:eastAsia="仿宋_GB2312" w:hAnsi="仿宋_GB2312" w:cs="仿宋_GB2312"/>
          <w:color w:val="000000"/>
          <w:kern w:val="0"/>
          <w:sz w:val="27"/>
          <w:szCs w:val="27"/>
        </w:rPr>
        <w:t>万元。其中：</w:t>
      </w:r>
    </w:p>
    <w:p w:rsidR="005615A6" w:rsidRPr="00D83528" w:rsidRDefault="005615A6" w:rsidP="00D83528">
      <w:pPr>
        <w:widowControl/>
        <w:spacing w:before="240" w:after="240"/>
        <w:ind w:firstLine="930"/>
        <w:rPr>
          <w:rFonts w:ascii="times_new_roman" w:eastAsiaTheme="minorEastAsia" w:hAnsi="times_new_roman" w:cs="times_new_roman" w:hint="eastAsia"/>
          <w:color w:val="000000"/>
          <w:kern w:val="0"/>
          <w:sz w:val="27"/>
          <w:szCs w:val="27"/>
        </w:rPr>
      </w:pPr>
      <w:r>
        <w:rPr>
          <w:rFonts w:ascii="times_new_roman" w:eastAsia="times_new_roman" w:hAnsi="times_new_roman" w:cs="times_new_roman"/>
          <w:color w:val="000000"/>
          <w:kern w:val="0"/>
          <w:sz w:val="27"/>
          <w:szCs w:val="27"/>
        </w:rPr>
        <w:t>1．</w:t>
      </w:r>
      <w:r w:rsidR="00D83528" w:rsidRPr="00D83528">
        <w:rPr>
          <w:rFonts w:ascii="仿宋_GB2312" w:eastAsia="仿宋_GB2312" w:hAnsi="仿宋_GB2312" w:cs="仿宋_GB2312"/>
          <w:color w:val="000000"/>
          <w:kern w:val="0"/>
          <w:sz w:val="27"/>
          <w:szCs w:val="27"/>
        </w:rPr>
        <w:t>行政事业单位医疗（款）行政单位医疗（项）。年初预算</w:t>
      </w:r>
      <w:r w:rsidR="00D83528" w:rsidRPr="00D83528">
        <w:rPr>
          <w:rFonts w:ascii="仿宋_GB2312" w:eastAsia="仿宋_GB2312" w:hAnsi="仿宋_GB2312" w:cs="仿宋_GB2312" w:hint="eastAsia"/>
          <w:color w:val="000000"/>
          <w:kern w:val="0"/>
          <w:sz w:val="27"/>
          <w:szCs w:val="27"/>
        </w:rPr>
        <w:t>22.31</w:t>
      </w:r>
      <w:r w:rsidR="00D83528" w:rsidRPr="00D83528">
        <w:rPr>
          <w:rFonts w:ascii="仿宋_GB2312" w:eastAsia="仿宋_GB2312" w:hAnsi="仿宋_GB2312" w:cs="仿宋_GB2312"/>
          <w:color w:val="000000"/>
          <w:kern w:val="0"/>
          <w:sz w:val="27"/>
          <w:szCs w:val="27"/>
        </w:rPr>
        <w:t>万元，支出决算</w:t>
      </w:r>
      <w:r w:rsidR="00D83528" w:rsidRPr="00D83528">
        <w:rPr>
          <w:rFonts w:ascii="仿宋_GB2312" w:eastAsia="仿宋_GB2312" w:hAnsi="仿宋_GB2312" w:cs="仿宋_GB2312" w:hint="eastAsia"/>
          <w:color w:val="000000"/>
          <w:kern w:val="0"/>
          <w:sz w:val="27"/>
          <w:szCs w:val="27"/>
        </w:rPr>
        <w:t>31.38</w:t>
      </w:r>
      <w:r w:rsidR="00D83528" w:rsidRPr="00D83528">
        <w:rPr>
          <w:rFonts w:ascii="仿宋_GB2312" w:eastAsia="仿宋_GB2312" w:hAnsi="仿宋_GB2312" w:cs="仿宋_GB2312"/>
          <w:color w:val="000000"/>
          <w:kern w:val="0"/>
          <w:sz w:val="27"/>
          <w:szCs w:val="27"/>
        </w:rPr>
        <w:t>万元，完成年初预算的</w:t>
      </w:r>
      <w:r w:rsidR="00D83528" w:rsidRPr="00D83528">
        <w:rPr>
          <w:rFonts w:ascii="仿宋_GB2312" w:eastAsia="仿宋_GB2312" w:hAnsi="仿宋_GB2312" w:cs="仿宋_GB2312" w:hint="eastAsia"/>
          <w:color w:val="000000"/>
          <w:kern w:val="0"/>
          <w:sz w:val="27"/>
          <w:szCs w:val="27"/>
        </w:rPr>
        <w:t>140.65</w:t>
      </w:r>
      <w:r w:rsidR="00D83528" w:rsidRPr="00D83528">
        <w:rPr>
          <w:rFonts w:ascii="仿宋_GB2312" w:eastAsia="仿宋_GB2312" w:hAnsi="仿宋_GB2312" w:cs="仿宋_GB2312"/>
          <w:color w:val="000000"/>
          <w:kern w:val="0"/>
          <w:sz w:val="27"/>
          <w:szCs w:val="27"/>
        </w:rPr>
        <w:t>%。决算数与年初预算数的差异原因：</w:t>
      </w:r>
      <w:r w:rsidR="00D83528" w:rsidRPr="00D83528">
        <w:rPr>
          <w:rFonts w:ascii="仿宋_GB2312" w:eastAsia="仿宋_GB2312" w:hAnsi="仿宋_GB2312" w:cs="仿宋_GB2312" w:hint="eastAsia"/>
          <w:color w:val="000000"/>
          <w:kern w:val="0"/>
          <w:sz w:val="27"/>
          <w:szCs w:val="27"/>
        </w:rPr>
        <w:t>本单位2024年度有人员变动，及保险基数调整造成</w:t>
      </w:r>
      <w:r w:rsidR="00D83528" w:rsidRPr="00D83528">
        <w:rPr>
          <w:rFonts w:ascii="仿宋_GB2312" w:eastAsia="仿宋_GB2312" w:hAnsi="仿宋_GB2312" w:cs="仿宋_GB2312"/>
          <w:color w:val="000000"/>
          <w:kern w:val="0"/>
          <w:sz w:val="27"/>
          <w:szCs w:val="27"/>
        </w:rPr>
        <w:t>决算数与年初预算数</w:t>
      </w:r>
      <w:r w:rsidR="00D83528" w:rsidRPr="00D83528">
        <w:rPr>
          <w:rFonts w:ascii="仿宋_GB2312" w:eastAsia="仿宋_GB2312" w:hAnsi="仿宋_GB2312" w:cs="仿宋_GB2312" w:hint="eastAsia"/>
          <w:color w:val="000000"/>
          <w:kern w:val="0"/>
          <w:sz w:val="27"/>
          <w:szCs w:val="27"/>
        </w:rPr>
        <w:t>产生</w:t>
      </w:r>
      <w:r w:rsidR="00D83528" w:rsidRPr="00D83528">
        <w:rPr>
          <w:rFonts w:ascii="仿宋_GB2312" w:eastAsia="仿宋_GB2312" w:hAnsi="仿宋_GB2312" w:cs="仿宋_GB2312"/>
          <w:color w:val="000000"/>
          <w:kern w:val="0"/>
          <w:sz w:val="27"/>
          <w:szCs w:val="27"/>
        </w:rPr>
        <w:t>差异。</w:t>
      </w:r>
    </w:p>
    <w:p w:rsidR="005615A6" w:rsidRDefault="005615A6">
      <w:pPr>
        <w:widowControl/>
        <w:spacing w:before="240" w:after="240"/>
        <w:jc w:val="left"/>
        <w:rPr>
          <w:rFonts w:eastAsia="Times New Roman"/>
          <w:kern w:val="0"/>
          <w:sz w:val="24"/>
        </w:rPr>
      </w:pPr>
      <w:r>
        <w:rPr>
          <w:rFonts w:ascii="kai_ti_gb2312" w:eastAsia="kai_ti_gb2312" w:hAnsi="kai_ti_gb2312" w:cs="kai_ti_gb2312"/>
          <w:b/>
          <w:bCs/>
          <w:color w:val="000000"/>
          <w:kern w:val="0"/>
          <w:sz w:val="27"/>
          <w:szCs w:val="27"/>
        </w:rPr>
        <w:t>    （五）住房保障支出（类）</w:t>
      </w:r>
    </w:p>
    <w:p w:rsidR="005615A6" w:rsidRDefault="005615A6">
      <w:pPr>
        <w:widowControl/>
        <w:spacing w:before="240" w:after="240"/>
        <w:rPr>
          <w:rFonts w:eastAsia="Times New Roman"/>
          <w:kern w:val="0"/>
          <w:sz w:val="24"/>
        </w:rPr>
      </w:pPr>
      <w:r>
        <w:rPr>
          <w:rFonts w:ascii="仿宋_GB2312" w:eastAsia="仿宋_GB2312" w:hAnsi="仿宋_GB2312" w:cs="仿宋_GB2312"/>
          <w:color w:val="000000"/>
          <w:kern w:val="0"/>
          <w:sz w:val="27"/>
          <w:szCs w:val="27"/>
        </w:rPr>
        <w:t>    住房保障支出（类）决算数为</w:t>
      </w:r>
      <w:r>
        <w:rPr>
          <w:rFonts w:ascii="times_new_roman" w:eastAsia="times_new_roman" w:hAnsi="times_new_roman" w:cs="times_new_roman"/>
          <w:color w:val="000000"/>
          <w:kern w:val="0"/>
          <w:sz w:val="27"/>
          <w:szCs w:val="27"/>
          <w:u w:val="single" w:color="000000"/>
        </w:rPr>
        <w:t> 58.88</w:t>
      </w:r>
      <w:r>
        <w:rPr>
          <w:rFonts w:ascii="仿宋_GB2312" w:eastAsia="仿宋_GB2312" w:hAnsi="仿宋_GB2312" w:cs="仿宋_GB2312"/>
          <w:color w:val="000000"/>
          <w:kern w:val="0"/>
          <w:sz w:val="27"/>
          <w:szCs w:val="27"/>
        </w:rPr>
        <w:t>万元，与年初预算相比减少</w:t>
      </w:r>
      <w:r>
        <w:rPr>
          <w:rFonts w:ascii="times_new_roman" w:eastAsia="times_new_roman" w:hAnsi="times_new_roman" w:cs="times_new_roman"/>
          <w:color w:val="000000"/>
          <w:kern w:val="0"/>
          <w:sz w:val="27"/>
          <w:szCs w:val="27"/>
          <w:u w:val="single" w:color="000000"/>
        </w:rPr>
        <w:t>3.60</w:t>
      </w:r>
      <w:r>
        <w:rPr>
          <w:rFonts w:ascii="仿宋_GB2312" w:eastAsia="仿宋_GB2312" w:hAnsi="仿宋_GB2312" w:cs="仿宋_GB2312"/>
          <w:color w:val="000000"/>
          <w:kern w:val="0"/>
          <w:sz w:val="27"/>
          <w:szCs w:val="27"/>
        </w:rPr>
        <w:t>万元。其中：</w:t>
      </w:r>
    </w:p>
    <w:p w:rsidR="005615A6" w:rsidRPr="00190A68" w:rsidRDefault="005615A6" w:rsidP="00190A68">
      <w:pPr>
        <w:widowControl/>
        <w:spacing w:before="240" w:after="240"/>
        <w:ind w:firstLine="930"/>
        <w:rPr>
          <w:rFonts w:ascii="仿宋_GB2312" w:eastAsia="仿宋_GB2312" w:hAnsi="仿宋_GB2312" w:cs="仿宋_GB2312"/>
          <w:color w:val="000000"/>
          <w:kern w:val="0"/>
          <w:sz w:val="27"/>
          <w:szCs w:val="27"/>
        </w:rPr>
      </w:pPr>
      <w:r>
        <w:rPr>
          <w:rFonts w:ascii="times_new_roman" w:eastAsia="times_new_roman" w:hAnsi="times_new_roman" w:cs="times_new_roman"/>
          <w:color w:val="000000"/>
          <w:kern w:val="0"/>
          <w:sz w:val="27"/>
          <w:szCs w:val="27"/>
        </w:rPr>
        <w:t>1</w:t>
      </w:r>
      <w:r>
        <w:rPr>
          <w:rFonts w:ascii="宋体" w:hAnsi="宋体" w:cs="宋体" w:hint="eastAsia"/>
          <w:color w:val="000000"/>
          <w:kern w:val="0"/>
          <w:sz w:val="27"/>
          <w:szCs w:val="27"/>
        </w:rPr>
        <w:t>．</w:t>
      </w:r>
      <w:r>
        <w:rPr>
          <w:rFonts w:ascii="仿宋_GB2312" w:eastAsia="仿宋_GB2312" w:hAnsi="仿宋_GB2312" w:cs="仿宋_GB2312"/>
          <w:color w:val="000000"/>
          <w:kern w:val="0"/>
          <w:sz w:val="27"/>
          <w:szCs w:val="27"/>
        </w:rPr>
        <w:t>住房改革支出（款）住房公积金（项）。</w:t>
      </w:r>
      <w:r w:rsidR="00190A68" w:rsidRPr="00190A68">
        <w:rPr>
          <w:rFonts w:ascii="仿宋_GB2312" w:eastAsia="仿宋_GB2312" w:hAnsi="仿宋_GB2312" w:cs="仿宋_GB2312"/>
          <w:color w:val="000000"/>
          <w:kern w:val="0"/>
          <w:sz w:val="27"/>
          <w:szCs w:val="27"/>
        </w:rPr>
        <w:t>年初预算</w:t>
      </w:r>
      <w:r w:rsidR="00190A68" w:rsidRPr="00190A68">
        <w:rPr>
          <w:rFonts w:ascii="仿宋_GB2312" w:eastAsia="仿宋_GB2312" w:hAnsi="仿宋_GB2312" w:cs="仿宋_GB2312" w:hint="eastAsia"/>
          <w:color w:val="000000"/>
          <w:kern w:val="0"/>
          <w:sz w:val="27"/>
          <w:szCs w:val="27"/>
        </w:rPr>
        <w:t>62.48</w:t>
      </w:r>
      <w:r w:rsidR="00190A68" w:rsidRPr="00190A68">
        <w:rPr>
          <w:rFonts w:ascii="仿宋_GB2312" w:eastAsia="仿宋_GB2312" w:hAnsi="仿宋_GB2312" w:cs="仿宋_GB2312"/>
          <w:color w:val="000000"/>
          <w:kern w:val="0"/>
          <w:sz w:val="27"/>
          <w:szCs w:val="27"/>
        </w:rPr>
        <w:t>万元，支出决算</w:t>
      </w:r>
      <w:r w:rsidR="00190A68" w:rsidRPr="00190A68">
        <w:rPr>
          <w:rFonts w:ascii="仿宋_GB2312" w:eastAsia="仿宋_GB2312" w:hAnsi="仿宋_GB2312" w:cs="仿宋_GB2312" w:hint="eastAsia"/>
          <w:color w:val="000000"/>
          <w:kern w:val="0"/>
          <w:sz w:val="27"/>
          <w:szCs w:val="27"/>
        </w:rPr>
        <w:t>58.88</w:t>
      </w:r>
      <w:r w:rsidR="00190A68" w:rsidRPr="00190A68">
        <w:rPr>
          <w:rFonts w:ascii="仿宋_GB2312" w:eastAsia="仿宋_GB2312" w:hAnsi="仿宋_GB2312" w:cs="仿宋_GB2312"/>
          <w:color w:val="000000"/>
          <w:kern w:val="0"/>
          <w:sz w:val="27"/>
          <w:szCs w:val="27"/>
        </w:rPr>
        <w:t>万元，完成年初预算的</w:t>
      </w:r>
      <w:r w:rsidR="00190A68" w:rsidRPr="00190A68">
        <w:rPr>
          <w:rFonts w:ascii="仿宋_GB2312" w:eastAsia="仿宋_GB2312" w:hAnsi="仿宋_GB2312" w:cs="仿宋_GB2312" w:hint="eastAsia"/>
          <w:color w:val="000000"/>
          <w:kern w:val="0"/>
          <w:sz w:val="27"/>
          <w:szCs w:val="27"/>
        </w:rPr>
        <w:t>94.24</w:t>
      </w:r>
      <w:r w:rsidR="00190A68" w:rsidRPr="00190A68">
        <w:rPr>
          <w:rFonts w:ascii="仿宋_GB2312" w:eastAsia="仿宋_GB2312" w:hAnsi="仿宋_GB2312" w:cs="仿宋_GB2312"/>
          <w:color w:val="000000"/>
          <w:kern w:val="0"/>
          <w:sz w:val="27"/>
          <w:szCs w:val="27"/>
        </w:rPr>
        <w:t>%。决算数与年初预算数的差异原因：</w:t>
      </w:r>
      <w:r w:rsidR="00190A68" w:rsidRPr="00190A68">
        <w:rPr>
          <w:rFonts w:ascii="仿宋_GB2312" w:eastAsia="仿宋_GB2312" w:hAnsi="仿宋_GB2312" w:cs="仿宋_GB2312" w:hint="eastAsia"/>
          <w:color w:val="000000"/>
          <w:kern w:val="0"/>
          <w:sz w:val="27"/>
          <w:szCs w:val="27"/>
        </w:rPr>
        <w:t>人员变动及公积金</w:t>
      </w:r>
      <w:r w:rsidR="00190A68">
        <w:rPr>
          <w:rFonts w:ascii="仿宋_GB2312" w:eastAsia="仿宋_GB2312" w:hAnsi="仿宋_GB2312" w:cs="仿宋_GB2312" w:hint="eastAsia"/>
          <w:color w:val="000000"/>
          <w:kern w:val="0"/>
          <w:sz w:val="27"/>
          <w:szCs w:val="27"/>
        </w:rPr>
        <w:t>基数中</w:t>
      </w:r>
      <w:r w:rsidR="00190A68">
        <w:rPr>
          <w:rFonts w:ascii="仿宋_GB2312" w:eastAsia="仿宋_GB2312" w:hAnsi="仿宋_GB2312" w:cs="仿宋_GB2312"/>
          <w:color w:val="000000"/>
          <w:kern w:val="0"/>
          <w:sz w:val="27"/>
          <w:szCs w:val="27"/>
        </w:rPr>
        <w:t>检察院绩效实际发放数较预算数少，</w:t>
      </w:r>
      <w:r w:rsidR="00190A68">
        <w:rPr>
          <w:rFonts w:ascii="仿宋_GB2312" w:eastAsia="仿宋_GB2312" w:hAnsi="仿宋_GB2312" w:cs="仿宋_GB2312" w:hint="eastAsia"/>
          <w:color w:val="000000"/>
          <w:kern w:val="0"/>
          <w:sz w:val="27"/>
          <w:szCs w:val="27"/>
        </w:rPr>
        <w:t>故</w:t>
      </w:r>
      <w:r w:rsidR="00190A68" w:rsidRPr="00190A68">
        <w:rPr>
          <w:rFonts w:ascii="仿宋_GB2312" w:eastAsia="仿宋_GB2312" w:hAnsi="仿宋_GB2312" w:cs="仿宋_GB2312" w:hint="eastAsia"/>
          <w:color w:val="000000"/>
          <w:kern w:val="0"/>
          <w:sz w:val="27"/>
          <w:szCs w:val="27"/>
        </w:rPr>
        <w:t>较年初预算有差异</w:t>
      </w:r>
      <w:r w:rsidR="00190A68">
        <w:rPr>
          <w:rFonts w:ascii="仿宋_GB2312" w:eastAsia="仿宋_GB2312" w:hAnsi="仿宋_GB2312" w:cs="仿宋_GB2312" w:hint="eastAsia"/>
          <w:color w:val="000000"/>
          <w:kern w:val="0"/>
          <w:sz w:val="27"/>
          <w:szCs w:val="27"/>
        </w:rPr>
        <w:t>。</w:t>
      </w:r>
    </w:p>
    <w:p w:rsidR="005615A6" w:rsidRDefault="005615A6">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六、一般公共预算财政拨款基本支出决算情况说明</w:t>
      </w:r>
    </w:p>
    <w:p w:rsidR="005615A6" w:rsidRDefault="005615A6">
      <w:pPr>
        <w:widowControl/>
        <w:spacing w:before="240" w:after="240"/>
        <w:rPr>
          <w:rFonts w:eastAsia="Times New Roman"/>
          <w:kern w:val="0"/>
          <w:sz w:val="24"/>
        </w:rPr>
      </w:pPr>
      <w:r>
        <w:rPr>
          <w:rFonts w:ascii="仿宋_GB2312" w:eastAsia="仿宋_GB2312" w:hAnsi="仿宋_GB2312" w:cs="仿宋_GB2312"/>
          <w:color w:val="0E00FE"/>
          <w:kern w:val="0"/>
          <w:sz w:val="27"/>
          <w:szCs w:val="27"/>
        </w:rPr>
        <w:lastRenderedPageBreak/>
        <w:t xml:space="preserve">    </w:t>
      </w:r>
      <w:r>
        <w:rPr>
          <w:rFonts w:ascii="仿宋_GB2312" w:eastAsia="仿宋_GB2312" w:hAnsi="仿宋_GB2312" w:cs="仿宋_GB2312"/>
          <w:color w:val="000000"/>
          <w:kern w:val="0"/>
          <w:sz w:val="27"/>
          <w:szCs w:val="27"/>
        </w:rPr>
        <w:t>巴林右旗人民检察院2024年度一般公共预算财政拨款基本支出决算</w:t>
      </w:r>
      <w:r>
        <w:rPr>
          <w:rFonts w:ascii="times_new_roman" w:eastAsia="times_new_roman" w:hAnsi="times_new_roman" w:cs="times_new_roman"/>
          <w:color w:val="000000"/>
          <w:kern w:val="0"/>
          <w:sz w:val="27"/>
          <w:szCs w:val="27"/>
          <w:u w:val="single" w:color="000000"/>
        </w:rPr>
        <w:t> 891.29</w:t>
      </w:r>
      <w:r>
        <w:rPr>
          <w:rFonts w:ascii="仿宋_GB2312" w:eastAsia="仿宋_GB2312" w:hAnsi="仿宋_GB2312" w:cs="仿宋_GB2312"/>
          <w:color w:val="000000"/>
          <w:kern w:val="0"/>
          <w:sz w:val="27"/>
          <w:szCs w:val="27"/>
        </w:rPr>
        <w:t>万元，其中：</w:t>
      </w:r>
    </w:p>
    <w:p w:rsidR="005615A6" w:rsidRDefault="005615A6">
      <w:pPr>
        <w:widowControl/>
        <w:spacing w:before="240" w:after="240"/>
        <w:rPr>
          <w:rFonts w:eastAsia="Times New Roman"/>
          <w:kern w:val="0"/>
          <w:sz w:val="24"/>
        </w:rPr>
      </w:pPr>
      <w:r>
        <w:rPr>
          <w:rFonts w:ascii="仿宋_GB2312" w:eastAsia="仿宋_GB2312" w:hAnsi="仿宋_GB2312" w:cs="仿宋_GB2312"/>
          <w:b/>
          <w:bCs/>
          <w:color w:val="000000"/>
          <w:kern w:val="0"/>
          <w:sz w:val="27"/>
          <w:szCs w:val="27"/>
        </w:rPr>
        <w:t>    （一）人员经费</w:t>
      </w:r>
      <w:r>
        <w:rPr>
          <w:rFonts w:ascii="times_new_roman" w:eastAsia="times_new_roman" w:hAnsi="times_new_roman" w:cs="times_new_roman"/>
          <w:color w:val="000000"/>
          <w:kern w:val="0"/>
          <w:sz w:val="27"/>
          <w:szCs w:val="27"/>
          <w:u w:val="single" w:color="000000"/>
        </w:rPr>
        <w:t> 806.11</w:t>
      </w:r>
      <w:r>
        <w:rPr>
          <w:rFonts w:ascii="仿宋_GB2312" w:eastAsia="仿宋_GB2312" w:hAnsi="仿宋_GB2312" w:cs="仿宋_GB2312"/>
          <w:b/>
          <w:bCs/>
          <w:color w:val="000000"/>
          <w:kern w:val="0"/>
          <w:sz w:val="27"/>
          <w:szCs w:val="27"/>
        </w:rPr>
        <w:t>万元</w:t>
      </w:r>
      <w:r>
        <w:rPr>
          <w:rFonts w:ascii="仿宋_GB2312" w:eastAsia="仿宋_GB2312" w:hAnsi="仿宋_GB2312" w:cs="仿宋_GB2312"/>
          <w:color w:val="000000"/>
          <w:kern w:val="0"/>
          <w:sz w:val="27"/>
          <w:szCs w:val="27"/>
        </w:rPr>
        <w:t>。主要包括：</w:t>
      </w:r>
      <w:r w:rsidR="00A47A0E" w:rsidRPr="00A47A0E">
        <w:rPr>
          <w:rFonts w:ascii="仿宋_GB2312" w:eastAsia="仿宋_GB2312" w:hAnsi="仿宋_GB2312" w:cs="仿宋_GB2312"/>
          <w:color w:val="000000"/>
          <w:kern w:val="0"/>
          <w:sz w:val="27"/>
          <w:szCs w:val="27"/>
        </w:rPr>
        <w:t>主要包括：基本工资</w:t>
      </w:r>
      <w:r w:rsidR="00A47A0E" w:rsidRPr="00A47A0E">
        <w:rPr>
          <w:rFonts w:ascii="仿宋_GB2312" w:eastAsia="仿宋_GB2312" w:hAnsi="仿宋_GB2312" w:cs="仿宋_GB2312" w:hint="eastAsia"/>
          <w:color w:val="000000"/>
          <w:kern w:val="0"/>
          <w:sz w:val="27"/>
          <w:szCs w:val="27"/>
        </w:rPr>
        <w:t>165.49万元</w:t>
      </w:r>
      <w:r w:rsidR="00A47A0E" w:rsidRPr="00A47A0E">
        <w:rPr>
          <w:rFonts w:ascii="仿宋_GB2312" w:eastAsia="仿宋_GB2312" w:hAnsi="仿宋_GB2312" w:cs="仿宋_GB2312"/>
          <w:color w:val="000000"/>
          <w:kern w:val="0"/>
          <w:sz w:val="27"/>
          <w:szCs w:val="27"/>
        </w:rPr>
        <w:t>、津贴补贴</w:t>
      </w:r>
      <w:r w:rsidR="00A47A0E" w:rsidRPr="00A47A0E">
        <w:rPr>
          <w:rFonts w:ascii="仿宋_GB2312" w:eastAsia="仿宋_GB2312" w:hAnsi="仿宋_GB2312" w:cs="仿宋_GB2312" w:hint="eastAsia"/>
          <w:color w:val="000000"/>
          <w:kern w:val="0"/>
          <w:sz w:val="27"/>
          <w:szCs w:val="27"/>
        </w:rPr>
        <w:t>265.14万元</w:t>
      </w:r>
      <w:r w:rsidR="00A47A0E" w:rsidRPr="00A47A0E">
        <w:rPr>
          <w:rFonts w:ascii="仿宋_GB2312" w:eastAsia="仿宋_GB2312" w:hAnsi="仿宋_GB2312" w:cs="仿宋_GB2312"/>
          <w:color w:val="000000"/>
          <w:kern w:val="0"/>
          <w:sz w:val="27"/>
          <w:szCs w:val="27"/>
        </w:rPr>
        <w:t>、奖金</w:t>
      </w:r>
      <w:r w:rsidR="00A47A0E" w:rsidRPr="00A47A0E">
        <w:rPr>
          <w:rFonts w:ascii="仿宋_GB2312" w:eastAsia="仿宋_GB2312" w:hAnsi="仿宋_GB2312" w:cs="仿宋_GB2312" w:hint="eastAsia"/>
          <w:color w:val="000000"/>
          <w:kern w:val="0"/>
          <w:sz w:val="27"/>
          <w:szCs w:val="27"/>
        </w:rPr>
        <w:t>41.51万元</w:t>
      </w:r>
      <w:r w:rsidR="00A47A0E" w:rsidRPr="00A47A0E">
        <w:rPr>
          <w:rFonts w:ascii="仿宋_GB2312" w:eastAsia="仿宋_GB2312" w:hAnsi="仿宋_GB2312" w:cs="仿宋_GB2312"/>
          <w:color w:val="000000"/>
          <w:kern w:val="0"/>
          <w:sz w:val="27"/>
          <w:szCs w:val="27"/>
        </w:rPr>
        <w:t>、</w:t>
      </w:r>
      <w:r w:rsidR="00A47A0E" w:rsidRPr="00A47A0E">
        <w:rPr>
          <w:rFonts w:ascii="仿宋_GB2312" w:eastAsia="仿宋_GB2312" w:hAnsi="仿宋_GB2312" w:cs="仿宋_GB2312" w:hint="eastAsia"/>
          <w:color w:val="000000"/>
          <w:kern w:val="0"/>
          <w:sz w:val="27"/>
          <w:szCs w:val="27"/>
        </w:rPr>
        <w:t>机关事业单位基本养老保险缴费62.90万元、职业年金缴费31.45万元、职工基本医疗保险缴费31.38万元、其他</w:t>
      </w:r>
      <w:r w:rsidR="00A47A0E" w:rsidRPr="00A47A0E">
        <w:rPr>
          <w:rFonts w:ascii="仿宋_GB2312" w:eastAsia="仿宋_GB2312" w:hAnsi="仿宋_GB2312" w:cs="仿宋_GB2312"/>
          <w:color w:val="000000"/>
          <w:kern w:val="0"/>
          <w:sz w:val="27"/>
          <w:szCs w:val="27"/>
        </w:rPr>
        <w:t>社会保障缴费</w:t>
      </w:r>
      <w:r w:rsidR="00A47A0E" w:rsidRPr="00A47A0E">
        <w:rPr>
          <w:rFonts w:ascii="仿宋_GB2312" w:eastAsia="仿宋_GB2312" w:hAnsi="仿宋_GB2312" w:cs="仿宋_GB2312" w:hint="eastAsia"/>
          <w:color w:val="000000"/>
          <w:kern w:val="0"/>
          <w:sz w:val="27"/>
          <w:szCs w:val="27"/>
        </w:rPr>
        <w:t>0.89</w:t>
      </w:r>
      <w:r w:rsidR="00A47A0E" w:rsidRPr="00A47A0E">
        <w:rPr>
          <w:rFonts w:ascii="仿宋_GB2312" w:eastAsia="仿宋_GB2312" w:hAnsi="仿宋_GB2312" w:cs="仿宋_GB2312"/>
          <w:color w:val="000000"/>
          <w:kern w:val="0"/>
          <w:sz w:val="27"/>
          <w:szCs w:val="27"/>
        </w:rPr>
        <w:t>、其他工资福利支出</w:t>
      </w:r>
      <w:r w:rsidR="00A47A0E" w:rsidRPr="00A47A0E">
        <w:rPr>
          <w:rFonts w:ascii="仿宋_GB2312" w:eastAsia="仿宋_GB2312" w:hAnsi="仿宋_GB2312" w:cs="仿宋_GB2312" w:hint="eastAsia"/>
          <w:color w:val="000000"/>
          <w:kern w:val="0"/>
          <w:sz w:val="27"/>
          <w:szCs w:val="27"/>
        </w:rPr>
        <w:t>148.47万元、</w:t>
      </w:r>
      <w:r w:rsidR="00A47A0E" w:rsidRPr="00A47A0E">
        <w:rPr>
          <w:rFonts w:ascii="仿宋_GB2312" w:eastAsia="仿宋_GB2312" w:hAnsi="仿宋_GB2312" w:cs="仿宋_GB2312"/>
          <w:color w:val="000000"/>
          <w:kern w:val="0"/>
          <w:sz w:val="27"/>
          <w:szCs w:val="27"/>
        </w:rPr>
        <w:t>住房公积金</w:t>
      </w:r>
      <w:r w:rsidR="00A47A0E" w:rsidRPr="00A47A0E">
        <w:rPr>
          <w:rFonts w:ascii="仿宋_GB2312" w:eastAsia="仿宋_GB2312" w:hAnsi="仿宋_GB2312" w:cs="仿宋_GB2312" w:hint="eastAsia"/>
          <w:color w:val="000000"/>
          <w:kern w:val="0"/>
          <w:sz w:val="27"/>
          <w:szCs w:val="27"/>
        </w:rPr>
        <w:t>58.88万元</w:t>
      </w:r>
      <w:r w:rsidR="00A47A0E" w:rsidRPr="00A47A0E">
        <w:rPr>
          <w:rFonts w:ascii="仿宋_GB2312" w:eastAsia="仿宋_GB2312" w:hAnsi="仿宋_GB2312" w:cs="仿宋_GB2312"/>
          <w:color w:val="000000"/>
          <w:kern w:val="0"/>
          <w:sz w:val="27"/>
          <w:szCs w:val="27"/>
        </w:rPr>
        <w:t>。</w:t>
      </w:r>
    </w:p>
    <w:p w:rsidR="005615A6" w:rsidRPr="00D7754E" w:rsidRDefault="005615A6">
      <w:pPr>
        <w:widowControl/>
        <w:spacing w:before="240" w:after="240"/>
        <w:rPr>
          <w:rFonts w:eastAsiaTheme="minorEastAsia"/>
          <w:kern w:val="0"/>
          <w:sz w:val="24"/>
        </w:rPr>
      </w:pPr>
      <w:r>
        <w:rPr>
          <w:rFonts w:ascii="仿宋_GB2312" w:eastAsia="仿宋_GB2312" w:hAnsi="仿宋_GB2312" w:cs="仿宋_GB2312"/>
          <w:b/>
          <w:bCs/>
          <w:color w:val="000000"/>
          <w:kern w:val="0"/>
          <w:sz w:val="27"/>
          <w:szCs w:val="27"/>
        </w:rPr>
        <w:t>    （二）公用经费</w:t>
      </w:r>
      <w:r>
        <w:rPr>
          <w:rFonts w:ascii="times_new_roman" w:eastAsia="times_new_roman" w:hAnsi="times_new_roman" w:cs="times_new_roman"/>
          <w:color w:val="000000"/>
          <w:kern w:val="0"/>
          <w:sz w:val="27"/>
          <w:szCs w:val="27"/>
          <w:u w:val="single" w:color="000000"/>
        </w:rPr>
        <w:t> 85.18</w:t>
      </w:r>
      <w:r>
        <w:rPr>
          <w:rFonts w:ascii="仿宋_GB2312" w:eastAsia="仿宋_GB2312" w:hAnsi="仿宋_GB2312" w:cs="仿宋_GB2312"/>
          <w:b/>
          <w:bCs/>
          <w:color w:val="000000"/>
          <w:kern w:val="0"/>
          <w:sz w:val="27"/>
          <w:szCs w:val="27"/>
        </w:rPr>
        <w:t>万元</w:t>
      </w:r>
      <w:r>
        <w:rPr>
          <w:rFonts w:ascii="仿宋_GB2312" w:eastAsia="仿宋_GB2312" w:hAnsi="仿宋_GB2312" w:cs="仿宋_GB2312"/>
          <w:color w:val="000000"/>
          <w:kern w:val="0"/>
          <w:sz w:val="27"/>
          <w:szCs w:val="27"/>
        </w:rPr>
        <w:t>。</w:t>
      </w:r>
      <w:r w:rsidR="00D7754E" w:rsidRPr="00D7754E">
        <w:rPr>
          <w:rFonts w:ascii="仿宋_GB2312" w:eastAsia="仿宋_GB2312" w:hAnsi="仿宋_GB2312" w:cs="仿宋_GB2312"/>
          <w:color w:val="000000"/>
          <w:kern w:val="0"/>
          <w:sz w:val="27"/>
          <w:szCs w:val="27"/>
        </w:rPr>
        <w:t>主要包括：办公费</w:t>
      </w:r>
      <w:r w:rsidR="00D7754E" w:rsidRPr="00D7754E">
        <w:rPr>
          <w:rFonts w:ascii="仿宋_GB2312" w:eastAsia="仿宋_GB2312" w:hAnsi="仿宋_GB2312" w:cs="仿宋_GB2312" w:hint="eastAsia"/>
          <w:color w:val="000000"/>
          <w:kern w:val="0"/>
          <w:sz w:val="27"/>
          <w:szCs w:val="27"/>
        </w:rPr>
        <w:t>20万元</w:t>
      </w:r>
      <w:r w:rsidR="00D7754E" w:rsidRPr="00D7754E">
        <w:rPr>
          <w:rFonts w:ascii="仿宋_GB2312" w:eastAsia="仿宋_GB2312" w:hAnsi="仿宋_GB2312" w:cs="仿宋_GB2312"/>
          <w:color w:val="000000"/>
          <w:kern w:val="0"/>
          <w:sz w:val="27"/>
          <w:szCs w:val="27"/>
        </w:rPr>
        <w:t>、手续费</w:t>
      </w:r>
      <w:r w:rsidR="00D7754E" w:rsidRPr="00D7754E">
        <w:rPr>
          <w:rFonts w:ascii="仿宋_GB2312" w:eastAsia="仿宋_GB2312" w:hAnsi="仿宋_GB2312" w:cs="仿宋_GB2312" w:hint="eastAsia"/>
          <w:color w:val="000000"/>
          <w:kern w:val="0"/>
          <w:sz w:val="27"/>
          <w:szCs w:val="27"/>
        </w:rPr>
        <w:t>0.18万元</w:t>
      </w:r>
      <w:r w:rsidR="00D7754E" w:rsidRPr="00D7754E">
        <w:rPr>
          <w:rFonts w:ascii="仿宋_GB2312" w:eastAsia="仿宋_GB2312" w:hAnsi="仿宋_GB2312" w:cs="仿宋_GB2312"/>
          <w:color w:val="000000"/>
          <w:kern w:val="0"/>
          <w:sz w:val="27"/>
          <w:szCs w:val="27"/>
        </w:rPr>
        <w:t>、水费</w:t>
      </w:r>
      <w:r w:rsidR="00D7754E" w:rsidRPr="00D7754E">
        <w:rPr>
          <w:rFonts w:ascii="仿宋_GB2312" w:eastAsia="仿宋_GB2312" w:hAnsi="仿宋_GB2312" w:cs="仿宋_GB2312" w:hint="eastAsia"/>
          <w:color w:val="000000"/>
          <w:kern w:val="0"/>
          <w:sz w:val="27"/>
          <w:szCs w:val="27"/>
        </w:rPr>
        <w:t>2万元</w:t>
      </w:r>
      <w:r w:rsidR="00D7754E" w:rsidRPr="00D7754E">
        <w:rPr>
          <w:rFonts w:ascii="仿宋_GB2312" w:eastAsia="仿宋_GB2312" w:hAnsi="仿宋_GB2312" w:cs="仿宋_GB2312"/>
          <w:color w:val="000000"/>
          <w:kern w:val="0"/>
          <w:sz w:val="27"/>
          <w:szCs w:val="27"/>
        </w:rPr>
        <w:t>、电费</w:t>
      </w:r>
      <w:r w:rsidR="00D7754E" w:rsidRPr="00D7754E">
        <w:rPr>
          <w:rFonts w:ascii="仿宋_GB2312" w:eastAsia="仿宋_GB2312" w:hAnsi="仿宋_GB2312" w:cs="仿宋_GB2312" w:hint="eastAsia"/>
          <w:color w:val="000000"/>
          <w:kern w:val="0"/>
          <w:sz w:val="27"/>
          <w:szCs w:val="27"/>
        </w:rPr>
        <w:t>12万元</w:t>
      </w:r>
      <w:r w:rsidR="00D7754E" w:rsidRPr="00D7754E">
        <w:rPr>
          <w:rFonts w:ascii="仿宋_GB2312" w:eastAsia="仿宋_GB2312" w:hAnsi="仿宋_GB2312" w:cs="仿宋_GB2312"/>
          <w:color w:val="000000"/>
          <w:kern w:val="0"/>
          <w:sz w:val="27"/>
          <w:szCs w:val="27"/>
        </w:rPr>
        <w:t>、取暖费</w:t>
      </w:r>
      <w:r w:rsidR="00D7754E" w:rsidRPr="00D7754E">
        <w:rPr>
          <w:rFonts w:ascii="仿宋_GB2312" w:eastAsia="仿宋_GB2312" w:hAnsi="仿宋_GB2312" w:cs="仿宋_GB2312" w:hint="eastAsia"/>
          <w:color w:val="000000"/>
          <w:kern w:val="0"/>
          <w:sz w:val="27"/>
          <w:szCs w:val="27"/>
        </w:rPr>
        <w:t>2.62万元</w:t>
      </w:r>
      <w:r w:rsidR="00D7754E" w:rsidRPr="00D7754E">
        <w:rPr>
          <w:rFonts w:ascii="仿宋_GB2312" w:eastAsia="仿宋_GB2312" w:hAnsi="仿宋_GB2312" w:cs="仿宋_GB2312"/>
          <w:color w:val="000000"/>
          <w:kern w:val="0"/>
          <w:sz w:val="27"/>
          <w:szCs w:val="27"/>
        </w:rPr>
        <w:t>、物业管理费</w:t>
      </w:r>
      <w:r w:rsidR="00D7754E" w:rsidRPr="00D7754E">
        <w:rPr>
          <w:rFonts w:ascii="仿宋_GB2312" w:eastAsia="仿宋_GB2312" w:hAnsi="仿宋_GB2312" w:cs="仿宋_GB2312" w:hint="eastAsia"/>
          <w:color w:val="000000"/>
          <w:kern w:val="0"/>
          <w:sz w:val="27"/>
          <w:szCs w:val="27"/>
        </w:rPr>
        <w:t>1.49万元</w:t>
      </w:r>
      <w:r w:rsidR="00D7754E" w:rsidRPr="00D7754E">
        <w:rPr>
          <w:rFonts w:ascii="仿宋_GB2312" w:eastAsia="仿宋_GB2312" w:hAnsi="仿宋_GB2312" w:cs="仿宋_GB2312"/>
          <w:color w:val="000000"/>
          <w:kern w:val="0"/>
          <w:sz w:val="27"/>
          <w:szCs w:val="27"/>
        </w:rPr>
        <w:t>、公务接待费</w:t>
      </w:r>
      <w:r w:rsidR="00D7754E" w:rsidRPr="00D7754E">
        <w:rPr>
          <w:rFonts w:ascii="仿宋_GB2312" w:eastAsia="仿宋_GB2312" w:hAnsi="仿宋_GB2312" w:cs="仿宋_GB2312" w:hint="eastAsia"/>
          <w:color w:val="000000"/>
          <w:kern w:val="0"/>
          <w:sz w:val="27"/>
          <w:szCs w:val="27"/>
        </w:rPr>
        <w:t>1.31万元</w:t>
      </w:r>
      <w:r w:rsidR="00D7754E" w:rsidRPr="00D7754E">
        <w:rPr>
          <w:rFonts w:ascii="仿宋_GB2312" w:eastAsia="仿宋_GB2312" w:hAnsi="仿宋_GB2312" w:cs="仿宋_GB2312"/>
          <w:color w:val="000000"/>
          <w:kern w:val="0"/>
          <w:sz w:val="27"/>
          <w:szCs w:val="27"/>
        </w:rPr>
        <w:t>、工会经费</w:t>
      </w:r>
      <w:r w:rsidR="00D7754E" w:rsidRPr="00D7754E">
        <w:rPr>
          <w:rFonts w:ascii="仿宋_GB2312" w:eastAsia="仿宋_GB2312" w:hAnsi="仿宋_GB2312" w:cs="仿宋_GB2312" w:hint="eastAsia"/>
          <w:color w:val="000000"/>
          <w:kern w:val="0"/>
          <w:sz w:val="27"/>
          <w:szCs w:val="27"/>
        </w:rPr>
        <w:t>7.82万元</w:t>
      </w:r>
      <w:r w:rsidR="00D7754E" w:rsidRPr="00D7754E">
        <w:rPr>
          <w:rFonts w:ascii="仿宋_GB2312" w:eastAsia="仿宋_GB2312" w:hAnsi="仿宋_GB2312" w:cs="仿宋_GB2312"/>
          <w:color w:val="000000"/>
          <w:kern w:val="0"/>
          <w:sz w:val="27"/>
          <w:szCs w:val="27"/>
        </w:rPr>
        <w:t>、福利费</w:t>
      </w:r>
      <w:r w:rsidR="00D7754E" w:rsidRPr="00D7754E">
        <w:rPr>
          <w:rFonts w:ascii="仿宋_GB2312" w:eastAsia="仿宋_GB2312" w:hAnsi="仿宋_GB2312" w:cs="仿宋_GB2312" w:hint="eastAsia"/>
          <w:color w:val="000000"/>
          <w:kern w:val="0"/>
          <w:sz w:val="27"/>
          <w:szCs w:val="27"/>
        </w:rPr>
        <w:t>10.88万元</w:t>
      </w:r>
      <w:r w:rsidR="00D7754E" w:rsidRPr="00D7754E">
        <w:rPr>
          <w:rFonts w:ascii="仿宋_GB2312" w:eastAsia="仿宋_GB2312" w:hAnsi="仿宋_GB2312" w:cs="仿宋_GB2312"/>
          <w:color w:val="000000"/>
          <w:kern w:val="0"/>
          <w:sz w:val="27"/>
          <w:szCs w:val="27"/>
        </w:rPr>
        <w:t>、其他交通费用</w:t>
      </w:r>
      <w:r w:rsidR="00D7754E" w:rsidRPr="00D7754E">
        <w:rPr>
          <w:rFonts w:ascii="仿宋_GB2312" w:eastAsia="仿宋_GB2312" w:hAnsi="仿宋_GB2312" w:cs="仿宋_GB2312" w:hint="eastAsia"/>
          <w:color w:val="000000"/>
          <w:kern w:val="0"/>
          <w:sz w:val="27"/>
          <w:szCs w:val="27"/>
        </w:rPr>
        <w:t>26.88万元</w:t>
      </w:r>
      <w:r>
        <w:rPr>
          <w:rFonts w:ascii="仿宋_GB2312" w:eastAsia="仿宋_GB2312" w:hAnsi="仿宋_GB2312" w:cs="仿宋_GB2312"/>
          <w:color w:val="000000"/>
          <w:kern w:val="0"/>
          <w:sz w:val="27"/>
          <w:szCs w:val="27"/>
        </w:rPr>
        <w:t>。</w:t>
      </w:r>
    </w:p>
    <w:p w:rsidR="005615A6" w:rsidRDefault="005615A6">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七、一般公共预算财政拨款项目支出决算情况说明</w:t>
      </w:r>
    </w:p>
    <w:p w:rsidR="005615A6" w:rsidRPr="00D7754E" w:rsidRDefault="005615A6">
      <w:pPr>
        <w:widowControl/>
        <w:spacing w:before="240" w:after="240"/>
        <w:rPr>
          <w:rFonts w:eastAsiaTheme="minorEastAsia"/>
          <w:kern w:val="0"/>
          <w:sz w:val="24"/>
        </w:rPr>
      </w:pPr>
      <w:r>
        <w:rPr>
          <w:rFonts w:ascii="仿宋_GB2312" w:eastAsia="仿宋_GB2312" w:hAnsi="仿宋_GB2312" w:cs="仿宋_GB2312"/>
          <w:color w:val="0E00FE"/>
          <w:kern w:val="0"/>
          <w:sz w:val="27"/>
          <w:szCs w:val="27"/>
        </w:rPr>
        <w:t xml:space="preserve">    </w:t>
      </w:r>
      <w:r>
        <w:rPr>
          <w:rFonts w:ascii="仿宋_GB2312" w:eastAsia="仿宋_GB2312" w:hAnsi="仿宋_GB2312" w:cs="仿宋_GB2312"/>
          <w:color w:val="000000"/>
          <w:kern w:val="0"/>
          <w:sz w:val="27"/>
          <w:szCs w:val="27"/>
        </w:rPr>
        <w:t>巴林右旗人民检察院</w:t>
      </w:r>
      <w:r>
        <w:rPr>
          <w:rFonts w:ascii="times_new_roman" w:eastAsia="times_new_roman" w:hAnsi="times_new_roman" w:cs="times_new_roman"/>
          <w:color w:val="000000"/>
          <w:kern w:val="0"/>
          <w:sz w:val="27"/>
          <w:szCs w:val="27"/>
        </w:rPr>
        <w:t>2024</w:t>
      </w:r>
      <w:r>
        <w:rPr>
          <w:rFonts w:ascii="仿宋_GB2312" w:eastAsia="仿宋_GB2312" w:hAnsi="仿宋_GB2312" w:cs="仿宋_GB2312"/>
          <w:color w:val="000000"/>
          <w:kern w:val="0"/>
          <w:sz w:val="27"/>
          <w:szCs w:val="27"/>
        </w:rPr>
        <w:t>年度一般公共预算财政拨款项目支出决算</w:t>
      </w:r>
      <w:r>
        <w:rPr>
          <w:rFonts w:eastAsia="Times New Roman"/>
          <w:color w:val="000000"/>
          <w:kern w:val="0"/>
          <w:sz w:val="27"/>
          <w:szCs w:val="27"/>
          <w:u w:val="single" w:color="000000"/>
        </w:rPr>
        <w:t xml:space="preserve"> 342.57</w:t>
      </w:r>
      <w:r>
        <w:rPr>
          <w:rFonts w:ascii="仿宋_GB2312" w:eastAsia="仿宋_GB2312" w:hAnsi="仿宋_GB2312" w:cs="仿宋_GB2312"/>
          <w:color w:val="000000"/>
          <w:kern w:val="0"/>
          <w:sz w:val="27"/>
          <w:szCs w:val="27"/>
        </w:rPr>
        <w:t>万元，其中：</w:t>
      </w:r>
    </w:p>
    <w:p w:rsidR="005615A6" w:rsidRPr="00D7754E" w:rsidRDefault="005615A6">
      <w:pPr>
        <w:widowControl/>
        <w:spacing w:before="240" w:after="240"/>
        <w:rPr>
          <w:rFonts w:ascii="仿宋_GB2312" w:eastAsia="仿宋_GB2312" w:hAnsi="仿宋_GB2312" w:cs="仿宋_GB2312"/>
          <w:color w:val="000000"/>
          <w:kern w:val="0"/>
          <w:sz w:val="27"/>
          <w:szCs w:val="27"/>
        </w:rPr>
      </w:pPr>
      <w:r>
        <w:rPr>
          <w:rFonts w:ascii="仿宋_GB2312" w:eastAsia="仿宋_GB2312" w:hAnsi="仿宋_GB2312" w:cs="仿宋_GB2312"/>
          <w:b/>
          <w:bCs/>
          <w:color w:val="000000"/>
          <w:kern w:val="0"/>
          <w:sz w:val="27"/>
          <w:szCs w:val="27"/>
        </w:rPr>
        <w:t>    （</w:t>
      </w:r>
      <w:r w:rsidR="00D7754E">
        <w:rPr>
          <w:rFonts w:ascii="仿宋_GB2312" w:eastAsia="仿宋_GB2312" w:hAnsi="仿宋_GB2312" w:cs="仿宋_GB2312"/>
          <w:b/>
          <w:bCs/>
          <w:color w:val="000000"/>
          <w:kern w:val="0"/>
          <w:sz w:val="27"/>
          <w:szCs w:val="27"/>
        </w:rPr>
        <w:t>一</w:t>
      </w:r>
      <w:r>
        <w:rPr>
          <w:rFonts w:ascii="仿宋_GB2312" w:eastAsia="仿宋_GB2312" w:hAnsi="仿宋_GB2312" w:cs="仿宋_GB2312"/>
          <w:b/>
          <w:bCs/>
          <w:color w:val="000000"/>
          <w:kern w:val="0"/>
          <w:sz w:val="27"/>
          <w:szCs w:val="27"/>
        </w:rPr>
        <w:t>）商品和服务支出</w:t>
      </w:r>
      <w:r>
        <w:rPr>
          <w:rFonts w:eastAsia="Times New Roman"/>
          <w:b/>
          <w:bCs/>
          <w:color w:val="000000"/>
          <w:kern w:val="0"/>
          <w:sz w:val="27"/>
          <w:szCs w:val="27"/>
          <w:u w:val="single" w:color="000000"/>
        </w:rPr>
        <w:t xml:space="preserve"> 241.34</w:t>
      </w:r>
      <w:r>
        <w:rPr>
          <w:rFonts w:ascii="仿宋_GB2312" w:eastAsia="仿宋_GB2312" w:hAnsi="仿宋_GB2312" w:cs="仿宋_GB2312"/>
          <w:color w:val="000000"/>
          <w:kern w:val="0"/>
          <w:sz w:val="27"/>
          <w:szCs w:val="27"/>
        </w:rPr>
        <w:t>万元。</w:t>
      </w:r>
      <w:r w:rsidR="00D7754E" w:rsidRPr="00D7754E">
        <w:rPr>
          <w:rFonts w:ascii="仿宋_GB2312" w:eastAsia="仿宋_GB2312" w:hAnsi="仿宋_GB2312" w:cs="仿宋_GB2312"/>
          <w:color w:val="000000"/>
          <w:kern w:val="0"/>
          <w:sz w:val="27"/>
          <w:szCs w:val="27"/>
        </w:rPr>
        <w:t>主要包括：办公费</w:t>
      </w:r>
      <w:r w:rsidR="00D7754E" w:rsidRPr="00D7754E">
        <w:rPr>
          <w:rFonts w:ascii="仿宋_GB2312" w:eastAsia="仿宋_GB2312" w:hAnsi="仿宋_GB2312" w:cs="仿宋_GB2312" w:hint="eastAsia"/>
          <w:color w:val="000000"/>
          <w:kern w:val="0"/>
          <w:sz w:val="27"/>
          <w:szCs w:val="27"/>
        </w:rPr>
        <w:t>54.82万元</w:t>
      </w:r>
      <w:r w:rsidR="00D7754E" w:rsidRPr="00D7754E">
        <w:rPr>
          <w:rFonts w:ascii="仿宋_GB2312" w:eastAsia="仿宋_GB2312" w:hAnsi="仿宋_GB2312" w:cs="仿宋_GB2312"/>
          <w:color w:val="000000"/>
          <w:kern w:val="0"/>
          <w:sz w:val="27"/>
          <w:szCs w:val="27"/>
        </w:rPr>
        <w:t>、印刷费</w:t>
      </w:r>
      <w:r w:rsidR="00D7754E" w:rsidRPr="00D7754E">
        <w:rPr>
          <w:rFonts w:ascii="仿宋_GB2312" w:eastAsia="仿宋_GB2312" w:hAnsi="仿宋_GB2312" w:cs="仿宋_GB2312" w:hint="eastAsia"/>
          <w:color w:val="000000"/>
          <w:kern w:val="0"/>
          <w:sz w:val="27"/>
          <w:szCs w:val="27"/>
        </w:rPr>
        <w:t>18.90万元</w:t>
      </w:r>
      <w:r w:rsidR="00D7754E" w:rsidRPr="00D7754E">
        <w:rPr>
          <w:rFonts w:ascii="仿宋_GB2312" w:eastAsia="仿宋_GB2312" w:hAnsi="仿宋_GB2312" w:cs="仿宋_GB2312"/>
          <w:color w:val="000000"/>
          <w:kern w:val="0"/>
          <w:sz w:val="27"/>
          <w:szCs w:val="27"/>
        </w:rPr>
        <w:t>、邮电费</w:t>
      </w:r>
      <w:r w:rsidR="00D7754E" w:rsidRPr="00D7754E">
        <w:rPr>
          <w:rFonts w:ascii="仿宋_GB2312" w:eastAsia="仿宋_GB2312" w:hAnsi="仿宋_GB2312" w:cs="仿宋_GB2312" w:hint="eastAsia"/>
          <w:color w:val="000000"/>
          <w:kern w:val="0"/>
          <w:sz w:val="27"/>
          <w:szCs w:val="27"/>
        </w:rPr>
        <w:t>36.12万元</w:t>
      </w:r>
      <w:r w:rsidR="00D7754E" w:rsidRPr="00D7754E">
        <w:rPr>
          <w:rFonts w:ascii="仿宋_GB2312" w:eastAsia="仿宋_GB2312" w:hAnsi="仿宋_GB2312" w:cs="仿宋_GB2312"/>
          <w:color w:val="000000"/>
          <w:kern w:val="0"/>
          <w:sz w:val="27"/>
          <w:szCs w:val="27"/>
        </w:rPr>
        <w:t>、取暖费</w:t>
      </w:r>
      <w:r w:rsidR="00D7754E" w:rsidRPr="00D7754E">
        <w:rPr>
          <w:rFonts w:ascii="仿宋_GB2312" w:eastAsia="仿宋_GB2312" w:hAnsi="仿宋_GB2312" w:cs="仿宋_GB2312" w:hint="eastAsia"/>
          <w:color w:val="000000"/>
          <w:kern w:val="0"/>
          <w:sz w:val="27"/>
          <w:szCs w:val="27"/>
        </w:rPr>
        <w:t>13.2万元</w:t>
      </w:r>
      <w:r w:rsidR="00D7754E" w:rsidRPr="00D7754E">
        <w:rPr>
          <w:rFonts w:ascii="仿宋_GB2312" w:eastAsia="仿宋_GB2312" w:hAnsi="仿宋_GB2312" w:cs="仿宋_GB2312"/>
          <w:color w:val="000000"/>
          <w:kern w:val="0"/>
          <w:sz w:val="27"/>
          <w:szCs w:val="27"/>
        </w:rPr>
        <w:t>、差旅费</w:t>
      </w:r>
      <w:r w:rsidR="00D7754E" w:rsidRPr="00D7754E">
        <w:rPr>
          <w:rFonts w:ascii="仿宋_GB2312" w:eastAsia="仿宋_GB2312" w:hAnsi="仿宋_GB2312" w:cs="仿宋_GB2312" w:hint="eastAsia"/>
          <w:color w:val="000000"/>
          <w:kern w:val="0"/>
          <w:sz w:val="27"/>
          <w:szCs w:val="27"/>
        </w:rPr>
        <w:t>40.08万元</w:t>
      </w:r>
      <w:r w:rsidR="00D7754E" w:rsidRPr="00D7754E">
        <w:rPr>
          <w:rFonts w:ascii="仿宋_GB2312" w:eastAsia="仿宋_GB2312" w:hAnsi="仿宋_GB2312" w:cs="仿宋_GB2312"/>
          <w:color w:val="000000"/>
          <w:kern w:val="0"/>
          <w:sz w:val="27"/>
          <w:szCs w:val="27"/>
        </w:rPr>
        <w:t>、</w:t>
      </w:r>
      <w:r w:rsidR="00D7754E" w:rsidRPr="00D7754E">
        <w:rPr>
          <w:rFonts w:ascii="仿宋_GB2312" w:eastAsia="仿宋_GB2312" w:hAnsi="仿宋_GB2312" w:cs="仿宋_GB2312" w:hint="eastAsia"/>
          <w:color w:val="000000"/>
          <w:kern w:val="0"/>
          <w:sz w:val="27"/>
          <w:szCs w:val="27"/>
        </w:rPr>
        <w:t>物业费29.4万元、</w:t>
      </w:r>
      <w:r w:rsidR="00D7754E" w:rsidRPr="00D7754E">
        <w:rPr>
          <w:rFonts w:ascii="仿宋_GB2312" w:eastAsia="仿宋_GB2312" w:hAnsi="仿宋_GB2312" w:cs="仿宋_GB2312"/>
          <w:color w:val="000000"/>
          <w:kern w:val="0"/>
          <w:sz w:val="27"/>
          <w:szCs w:val="27"/>
        </w:rPr>
        <w:t>维修（护）费</w:t>
      </w:r>
      <w:r w:rsidR="00D7754E" w:rsidRPr="00D7754E">
        <w:rPr>
          <w:rFonts w:ascii="仿宋_GB2312" w:eastAsia="仿宋_GB2312" w:hAnsi="仿宋_GB2312" w:cs="仿宋_GB2312" w:hint="eastAsia"/>
          <w:color w:val="000000"/>
          <w:kern w:val="0"/>
          <w:sz w:val="27"/>
          <w:szCs w:val="27"/>
        </w:rPr>
        <w:t>19.98万元</w:t>
      </w:r>
      <w:r w:rsidR="00D7754E" w:rsidRPr="00D7754E">
        <w:rPr>
          <w:rFonts w:ascii="仿宋_GB2312" w:eastAsia="仿宋_GB2312" w:hAnsi="仿宋_GB2312" w:cs="仿宋_GB2312"/>
          <w:color w:val="000000"/>
          <w:kern w:val="0"/>
          <w:sz w:val="27"/>
          <w:szCs w:val="27"/>
        </w:rPr>
        <w:t>、</w:t>
      </w:r>
      <w:r w:rsidR="00D7754E" w:rsidRPr="00D7754E">
        <w:rPr>
          <w:rFonts w:ascii="仿宋_GB2312" w:eastAsia="仿宋_GB2312" w:hAnsi="仿宋_GB2312" w:cs="仿宋_GB2312" w:hint="eastAsia"/>
          <w:color w:val="000000"/>
          <w:kern w:val="0"/>
          <w:sz w:val="27"/>
          <w:szCs w:val="27"/>
        </w:rPr>
        <w:t>培训</w:t>
      </w:r>
      <w:r w:rsidR="00D7754E" w:rsidRPr="00D7754E">
        <w:rPr>
          <w:rFonts w:ascii="仿宋_GB2312" w:eastAsia="仿宋_GB2312" w:hAnsi="仿宋_GB2312" w:cs="仿宋_GB2312"/>
          <w:color w:val="000000"/>
          <w:kern w:val="0"/>
          <w:sz w:val="27"/>
          <w:szCs w:val="27"/>
        </w:rPr>
        <w:t>费1.</w:t>
      </w:r>
      <w:r w:rsidR="00D7754E" w:rsidRPr="00D7754E">
        <w:rPr>
          <w:rFonts w:ascii="仿宋_GB2312" w:eastAsia="仿宋_GB2312" w:hAnsi="仿宋_GB2312" w:cs="仿宋_GB2312" w:hint="eastAsia"/>
          <w:color w:val="000000"/>
          <w:kern w:val="0"/>
          <w:sz w:val="27"/>
          <w:szCs w:val="27"/>
        </w:rPr>
        <w:t>85万元</w:t>
      </w:r>
      <w:r w:rsidR="00D7754E" w:rsidRPr="00D7754E">
        <w:rPr>
          <w:rFonts w:ascii="仿宋_GB2312" w:eastAsia="仿宋_GB2312" w:hAnsi="仿宋_GB2312" w:cs="仿宋_GB2312"/>
          <w:color w:val="000000"/>
          <w:kern w:val="0"/>
          <w:sz w:val="27"/>
          <w:szCs w:val="27"/>
        </w:rPr>
        <w:t>、公务用车运行维护费</w:t>
      </w:r>
      <w:r w:rsidR="00D7754E" w:rsidRPr="00D7754E">
        <w:rPr>
          <w:rFonts w:ascii="仿宋_GB2312" w:eastAsia="仿宋_GB2312" w:hAnsi="仿宋_GB2312" w:cs="仿宋_GB2312" w:hint="eastAsia"/>
          <w:color w:val="000000"/>
          <w:kern w:val="0"/>
          <w:sz w:val="27"/>
          <w:szCs w:val="27"/>
        </w:rPr>
        <w:t>26.99万元</w:t>
      </w:r>
      <w:r w:rsidR="00D7754E" w:rsidRPr="00D7754E">
        <w:rPr>
          <w:rFonts w:ascii="仿宋_GB2312" w:eastAsia="仿宋_GB2312" w:hAnsi="仿宋_GB2312" w:cs="仿宋_GB2312"/>
          <w:color w:val="000000"/>
          <w:kern w:val="0"/>
          <w:sz w:val="27"/>
          <w:szCs w:val="27"/>
        </w:rPr>
        <w:t>。</w:t>
      </w:r>
    </w:p>
    <w:p w:rsidR="005615A6" w:rsidRPr="00D7754E" w:rsidRDefault="005615A6">
      <w:pPr>
        <w:widowControl/>
        <w:spacing w:before="240" w:after="240"/>
        <w:rPr>
          <w:rFonts w:ascii="仿宋_GB2312" w:eastAsia="仿宋_GB2312" w:hAnsi="仿宋_GB2312" w:cs="仿宋_GB2312"/>
          <w:color w:val="000000"/>
          <w:kern w:val="0"/>
          <w:sz w:val="27"/>
          <w:szCs w:val="27"/>
        </w:rPr>
      </w:pPr>
      <w:r>
        <w:rPr>
          <w:rFonts w:ascii="仿宋_GB2312" w:eastAsia="仿宋_GB2312" w:hAnsi="仿宋_GB2312" w:cs="仿宋_GB2312"/>
          <w:b/>
          <w:bCs/>
          <w:color w:val="000000"/>
          <w:kern w:val="0"/>
          <w:sz w:val="27"/>
          <w:szCs w:val="27"/>
        </w:rPr>
        <w:t>    （</w:t>
      </w:r>
      <w:r w:rsidR="00D7754E">
        <w:rPr>
          <w:rFonts w:ascii="仿宋_GB2312" w:eastAsia="仿宋_GB2312" w:hAnsi="仿宋_GB2312" w:cs="仿宋_GB2312"/>
          <w:b/>
          <w:bCs/>
          <w:color w:val="000000"/>
          <w:kern w:val="0"/>
          <w:sz w:val="27"/>
          <w:szCs w:val="27"/>
        </w:rPr>
        <w:t>二</w:t>
      </w:r>
      <w:r>
        <w:rPr>
          <w:rFonts w:ascii="仿宋_GB2312" w:eastAsia="仿宋_GB2312" w:hAnsi="仿宋_GB2312" w:cs="仿宋_GB2312"/>
          <w:b/>
          <w:bCs/>
          <w:color w:val="000000"/>
          <w:kern w:val="0"/>
          <w:sz w:val="27"/>
          <w:szCs w:val="27"/>
        </w:rPr>
        <w:t>）资本性支出</w:t>
      </w:r>
      <w:r>
        <w:rPr>
          <w:rFonts w:eastAsia="Times New Roman"/>
          <w:b/>
          <w:bCs/>
          <w:color w:val="000000"/>
          <w:kern w:val="0"/>
          <w:sz w:val="27"/>
          <w:szCs w:val="27"/>
          <w:u w:val="single" w:color="000000"/>
        </w:rPr>
        <w:t xml:space="preserve"> 101.23</w:t>
      </w:r>
      <w:r>
        <w:rPr>
          <w:rFonts w:ascii="仿宋_GB2312" w:eastAsia="仿宋_GB2312" w:hAnsi="仿宋_GB2312" w:cs="仿宋_GB2312"/>
          <w:b/>
          <w:bCs/>
          <w:color w:val="000000"/>
          <w:kern w:val="0"/>
          <w:sz w:val="27"/>
          <w:szCs w:val="27"/>
        </w:rPr>
        <w:t>万元。</w:t>
      </w:r>
      <w:r>
        <w:rPr>
          <w:rFonts w:ascii="仿宋_GB2312" w:eastAsia="仿宋_GB2312" w:hAnsi="仿宋_GB2312" w:cs="仿宋_GB2312"/>
          <w:color w:val="000000"/>
          <w:kern w:val="0"/>
          <w:sz w:val="27"/>
          <w:szCs w:val="27"/>
        </w:rPr>
        <w:t>主要包括：</w:t>
      </w:r>
      <w:r w:rsidR="00D7754E" w:rsidRPr="00D7754E">
        <w:rPr>
          <w:rFonts w:ascii="仿宋_GB2312" w:eastAsia="仿宋_GB2312" w:hAnsi="仿宋_GB2312" w:cs="仿宋_GB2312" w:hint="eastAsia"/>
          <w:color w:val="000000"/>
          <w:kern w:val="0"/>
          <w:sz w:val="27"/>
          <w:szCs w:val="27"/>
        </w:rPr>
        <w:t>办公设备购置24.52万元，专用设备购置49.71万元、公务用车购置27</w:t>
      </w:r>
      <w:r w:rsidR="00DC5FDC">
        <w:rPr>
          <w:rFonts w:ascii="仿宋_GB2312" w:eastAsia="仿宋_GB2312" w:hAnsi="仿宋_GB2312" w:cs="仿宋_GB2312" w:hint="eastAsia"/>
          <w:color w:val="000000"/>
          <w:kern w:val="0"/>
          <w:sz w:val="27"/>
          <w:szCs w:val="27"/>
        </w:rPr>
        <w:t>.00</w:t>
      </w:r>
      <w:r w:rsidR="00D7754E" w:rsidRPr="00D7754E">
        <w:rPr>
          <w:rFonts w:ascii="仿宋_GB2312" w:eastAsia="仿宋_GB2312" w:hAnsi="仿宋_GB2312" w:cs="仿宋_GB2312" w:hint="eastAsia"/>
          <w:color w:val="000000"/>
          <w:kern w:val="0"/>
          <w:sz w:val="27"/>
          <w:szCs w:val="27"/>
        </w:rPr>
        <w:t>万元</w:t>
      </w:r>
      <w:r>
        <w:rPr>
          <w:rFonts w:ascii="仿宋_GB2312" w:eastAsia="仿宋_GB2312" w:hAnsi="仿宋_GB2312" w:cs="仿宋_GB2312"/>
          <w:color w:val="000000"/>
          <w:kern w:val="0"/>
          <w:sz w:val="27"/>
          <w:szCs w:val="27"/>
        </w:rPr>
        <w:t>。</w:t>
      </w:r>
    </w:p>
    <w:p w:rsidR="005615A6" w:rsidRPr="00D7754E" w:rsidRDefault="005615A6" w:rsidP="00D7754E">
      <w:pPr>
        <w:widowControl/>
        <w:spacing w:before="240" w:after="240"/>
        <w:jc w:val="left"/>
        <w:rPr>
          <w:rFonts w:eastAsiaTheme="minorEastAsia"/>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八、财政拨款“三公”经费支出决算情况说明</w:t>
      </w:r>
    </w:p>
    <w:p w:rsidR="005615A6" w:rsidRDefault="005615A6">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lastRenderedPageBreak/>
        <w:t>    （一）财政拨款“三公”经费支出总体情况说明。</w:t>
      </w:r>
    </w:p>
    <w:p w:rsidR="005615A6" w:rsidRDefault="005615A6">
      <w:pPr>
        <w:widowControl/>
        <w:spacing w:before="240" w:after="240"/>
        <w:rPr>
          <w:rFonts w:eastAsia="Times New Roman"/>
          <w:kern w:val="0"/>
          <w:sz w:val="24"/>
        </w:rPr>
      </w:pPr>
      <w:r>
        <w:rPr>
          <w:rFonts w:ascii="仿宋_GB2312" w:eastAsia="仿宋_GB2312" w:hAnsi="仿宋_GB2312" w:cs="仿宋_GB2312"/>
          <w:kern w:val="0"/>
          <w:sz w:val="27"/>
          <w:szCs w:val="27"/>
        </w:rPr>
        <w:t xml:space="preserve">    </w:t>
      </w:r>
      <w:r>
        <w:rPr>
          <w:rFonts w:ascii="仿宋_GB2312" w:eastAsia="仿宋_GB2312" w:hAnsi="仿宋_GB2312" w:cs="仿宋_GB2312"/>
          <w:color w:val="000000"/>
          <w:kern w:val="0"/>
          <w:sz w:val="27"/>
          <w:szCs w:val="27"/>
        </w:rPr>
        <w:t>巴林右旗人民检察院</w:t>
      </w:r>
      <w:r>
        <w:rPr>
          <w:rFonts w:ascii="times_new_roman" w:eastAsia="times_new_roman" w:hAnsi="times_new_roman" w:cs="times_new_roman"/>
          <w:color w:val="000000"/>
          <w:kern w:val="0"/>
          <w:sz w:val="27"/>
          <w:szCs w:val="27"/>
        </w:rPr>
        <w:t>2024</w:t>
      </w:r>
      <w:r>
        <w:rPr>
          <w:rFonts w:ascii="仿宋_GB2312" w:eastAsia="仿宋_GB2312" w:hAnsi="仿宋_GB2312" w:cs="仿宋_GB2312"/>
          <w:color w:val="000000"/>
          <w:kern w:val="0"/>
          <w:sz w:val="27"/>
          <w:szCs w:val="27"/>
        </w:rPr>
        <w:t>年度财政拨款“三公”经费全年预算</w:t>
      </w:r>
      <w:r>
        <w:rPr>
          <w:rFonts w:eastAsia="Times New Roman"/>
          <w:color w:val="000000"/>
          <w:kern w:val="0"/>
          <w:sz w:val="27"/>
          <w:szCs w:val="27"/>
          <w:u w:val="single" w:color="000000"/>
        </w:rPr>
        <w:t xml:space="preserve"> 55.30</w:t>
      </w:r>
      <w:r>
        <w:rPr>
          <w:rFonts w:ascii="仿宋_GB2312" w:eastAsia="仿宋_GB2312" w:hAnsi="仿宋_GB2312" w:cs="仿宋_GB2312"/>
          <w:color w:val="000000"/>
          <w:kern w:val="0"/>
          <w:sz w:val="27"/>
          <w:szCs w:val="27"/>
        </w:rPr>
        <w:t>万元，支出决算</w:t>
      </w:r>
      <w:r>
        <w:rPr>
          <w:rFonts w:eastAsia="Times New Roman"/>
          <w:color w:val="000000"/>
          <w:kern w:val="0"/>
          <w:sz w:val="27"/>
          <w:szCs w:val="27"/>
          <w:u w:val="single" w:color="000000"/>
        </w:rPr>
        <w:t xml:space="preserve"> 55.30</w:t>
      </w:r>
      <w:r>
        <w:rPr>
          <w:rFonts w:ascii="仿宋_GB2312" w:eastAsia="仿宋_GB2312" w:hAnsi="仿宋_GB2312" w:cs="仿宋_GB2312"/>
          <w:color w:val="000000"/>
          <w:kern w:val="0"/>
          <w:sz w:val="27"/>
          <w:szCs w:val="27"/>
        </w:rPr>
        <w:t>万元，完成预算的</w:t>
      </w:r>
      <w:r>
        <w:rPr>
          <w:rFonts w:eastAsia="Times New Roman"/>
          <w:color w:val="000000"/>
          <w:kern w:val="0"/>
          <w:sz w:val="27"/>
          <w:szCs w:val="27"/>
          <w:u w:val="single" w:color="000000"/>
        </w:rPr>
        <w:t xml:space="preserve"> 100.00</w:t>
      </w:r>
      <w:r>
        <w:rPr>
          <w:rFonts w:ascii="仿宋_GB2312" w:eastAsia="仿宋_GB2312" w:hAnsi="仿宋_GB2312" w:cs="仿宋_GB2312"/>
          <w:color w:val="000000"/>
          <w:kern w:val="0"/>
          <w:sz w:val="27"/>
          <w:szCs w:val="27"/>
        </w:rPr>
        <w:t>%。其中：因公出国（境）费全年预算</w:t>
      </w:r>
      <w:r>
        <w:rPr>
          <w:rFonts w:eastAsia="Times New Roman"/>
          <w:color w:val="000000"/>
          <w:kern w:val="0"/>
          <w:sz w:val="27"/>
          <w:szCs w:val="27"/>
          <w:u w:val="single" w:color="000000"/>
        </w:rPr>
        <w:t xml:space="preserve"> 0</w:t>
      </w:r>
      <w:r>
        <w:rPr>
          <w:rFonts w:ascii="仿宋_GB2312" w:eastAsia="仿宋_GB2312" w:hAnsi="仿宋_GB2312" w:cs="仿宋_GB2312"/>
          <w:color w:val="000000"/>
          <w:kern w:val="0"/>
          <w:sz w:val="27"/>
          <w:szCs w:val="27"/>
        </w:rPr>
        <w:t>万元，支出决算</w:t>
      </w:r>
      <w:r>
        <w:rPr>
          <w:rFonts w:eastAsia="Times New Roman"/>
          <w:color w:val="000000"/>
          <w:kern w:val="0"/>
          <w:sz w:val="27"/>
          <w:szCs w:val="27"/>
          <w:u w:val="single" w:color="000000"/>
        </w:rPr>
        <w:t>0</w:t>
      </w:r>
      <w:r>
        <w:rPr>
          <w:rFonts w:ascii="仿宋_GB2312" w:eastAsia="仿宋_GB2312" w:hAnsi="仿宋_GB2312" w:cs="仿宋_GB2312"/>
          <w:color w:val="000000"/>
          <w:kern w:val="0"/>
          <w:sz w:val="27"/>
          <w:szCs w:val="27"/>
        </w:rPr>
        <w:t>万元，完成预算的</w:t>
      </w:r>
      <w:r>
        <w:rPr>
          <w:rFonts w:eastAsia="Times New Roman"/>
          <w:color w:val="000000"/>
          <w:kern w:val="0"/>
          <w:sz w:val="27"/>
          <w:szCs w:val="27"/>
          <w:u w:val="single" w:color="000000"/>
        </w:rPr>
        <w:t xml:space="preserve"> 0</w:t>
      </w:r>
      <w:r>
        <w:rPr>
          <w:rFonts w:ascii="仿宋_GB2312" w:eastAsia="仿宋_GB2312" w:hAnsi="仿宋_GB2312" w:cs="仿宋_GB2312"/>
          <w:color w:val="000000"/>
          <w:kern w:val="0"/>
          <w:sz w:val="27"/>
          <w:szCs w:val="27"/>
        </w:rPr>
        <w:t>%；公务用车购置及运行维护费全年预算</w:t>
      </w:r>
      <w:r>
        <w:rPr>
          <w:rFonts w:eastAsia="Times New Roman"/>
          <w:color w:val="000000"/>
          <w:kern w:val="0"/>
          <w:sz w:val="27"/>
          <w:szCs w:val="27"/>
          <w:u w:val="single" w:color="000000"/>
        </w:rPr>
        <w:t xml:space="preserve"> 53.99</w:t>
      </w:r>
      <w:r>
        <w:rPr>
          <w:rFonts w:ascii="仿宋_GB2312" w:eastAsia="仿宋_GB2312" w:hAnsi="仿宋_GB2312" w:cs="仿宋_GB2312"/>
          <w:color w:val="000000"/>
          <w:kern w:val="0"/>
          <w:sz w:val="27"/>
          <w:szCs w:val="27"/>
        </w:rPr>
        <w:t>万元，支出决算</w:t>
      </w:r>
      <w:r>
        <w:rPr>
          <w:rFonts w:eastAsia="Times New Roman"/>
          <w:color w:val="000000"/>
          <w:kern w:val="0"/>
          <w:sz w:val="27"/>
          <w:szCs w:val="27"/>
          <w:u w:val="single" w:color="000000"/>
        </w:rPr>
        <w:t xml:space="preserve"> 53.99</w:t>
      </w:r>
      <w:r>
        <w:rPr>
          <w:rFonts w:ascii="仿宋_GB2312" w:eastAsia="仿宋_GB2312" w:hAnsi="仿宋_GB2312" w:cs="仿宋_GB2312"/>
          <w:color w:val="000000"/>
          <w:kern w:val="0"/>
          <w:sz w:val="27"/>
          <w:szCs w:val="27"/>
        </w:rPr>
        <w:t>万元，完成预算的</w:t>
      </w:r>
      <w:r>
        <w:rPr>
          <w:rFonts w:eastAsia="Times New Roman"/>
          <w:color w:val="000000"/>
          <w:kern w:val="0"/>
          <w:sz w:val="27"/>
          <w:szCs w:val="27"/>
          <w:u w:val="single" w:color="000000"/>
        </w:rPr>
        <w:t xml:space="preserve"> 100.00</w:t>
      </w:r>
      <w:r>
        <w:rPr>
          <w:rFonts w:ascii="仿宋_GB2312" w:eastAsia="仿宋_GB2312" w:hAnsi="仿宋_GB2312" w:cs="仿宋_GB2312"/>
          <w:color w:val="000000"/>
          <w:kern w:val="0"/>
          <w:sz w:val="27"/>
          <w:szCs w:val="27"/>
        </w:rPr>
        <w:t>%；公务接待费全年预算</w:t>
      </w:r>
      <w:r>
        <w:rPr>
          <w:rFonts w:eastAsia="Times New Roman"/>
          <w:color w:val="000000"/>
          <w:kern w:val="0"/>
          <w:sz w:val="27"/>
          <w:szCs w:val="27"/>
          <w:u w:val="single" w:color="000000"/>
        </w:rPr>
        <w:t xml:space="preserve"> 1.31</w:t>
      </w:r>
      <w:r>
        <w:rPr>
          <w:rFonts w:ascii="仿宋_GB2312" w:eastAsia="仿宋_GB2312" w:hAnsi="仿宋_GB2312" w:cs="仿宋_GB2312"/>
          <w:color w:val="000000"/>
          <w:kern w:val="0"/>
          <w:sz w:val="27"/>
          <w:szCs w:val="27"/>
        </w:rPr>
        <w:t>万元，支出决算</w:t>
      </w:r>
      <w:r>
        <w:rPr>
          <w:rFonts w:eastAsia="Times New Roman"/>
          <w:color w:val="000000"/>
          <w:kern w:val="0"/>
          <w:sz w:val="27"/>
          <w:szCs w:val="27"/>
          <w:u w:val="single" w:color="000000"/>
        </w:rPr>
        <w:t xml:space="preserve"> 1.31</w:t>
      </w:r>
      <w:r>
        <w:rPr>
          <w:rFonts w:ascii="仿宋_GB2312" w:eastAsia="仿宋_GB2312" w:hAnsi="仿宋_GB2312" w:cs="仿宋_GB2312"/>
          <w:color w:val="000000"/>
          <w:kern w:val="0"/>
          <w:sz w:val="27"/>
          <w:szCs w:val="27"/>
        </w:rPr>
        <w:t>万元，完成预算的</w:t>
      </w:r>
      <w:r>
        <w:rPr>
          <w:rFonts w:eastAsia="Times New Roman"/>
          <w:color w:val="000000"/>
          <w:kern w:val="0"/>
          <w:sz w:val="27"/>
          <w:szCs w:val="27"/>
          <w:u w:val="single" w:color="000000"/>
        </w:rPr>
        <w:t xml:space="preserve"> 100.00</w:t>
      </w:r>
      <w:r>
        <w:rPr>
          <w:rFonts w:ascii="仿宋_GB2312" w:eastAsia="仿宋_GB2312" w:hAnsi="仿宋_GB2312" w:cs="仿宋_GB2312"/>
          <w:color w:val="000000"/>
          <w:kern w:val="0"/>
          <w:sz w:val="27"/>
          <w:szCs w:val="27"/>
        </w:rPr>
        <w:t>%。2024年度一般公共预算财政拨款“三公”经费全年预算</w:t>
      </w:r>
      <w:r>
        <w:rPr>
          <w:rFonts w:eastAsia="Times New Roman"/>
          <w:color w:val="000000"/>
          <w:kern w:val="0"/>
          <w:sz w:val="27"/>
          <w:szCs w:val="27"/>
          <w:u w:val="single" w:color="000000"/>
        </w:rPr>
        <w:t xml:space="preserve"> 55.30</w:t>
      </w:r>
      <w:r>
        <w:rPr>
          <w:rFonts w:ascii="仿宋_GB2312" w:eastAsia="仿宋_GB2312" w:hAnsi="仿宋_GB2312" w:cs="仿宋_GB2312"/>
          <w:color w:val="000000"/>
          <w:kern w:val="0"/>
          <w:sz w:val="27"/>
          <w:szCs w:val="27"/>
        </w:rPr>
        <w:t>万元，支出决算</w:t>
      </w:r>
      <w:r>
        <w:rPr>
          <w:rFonts w:eastAsia="Times New Roman"/>
          <w:color w:val="000000"/>
          <w:kern w:val="0"/>
          <w:sz w:val="27"/>
          <w:szCs w:val="27"/>
          <w:u w:val="single" w:color="000000"/>
        </w:rPr>
        <w:t xml:space="preserve"> 55.30</w:t>
      </w:r>
      <w:r>
        <w:rPr>
          <w:rFonts w:ascii="仿宋_GB2312" w:eastAsia="仿宋_GB2312" w:hAnsi="仿宋_GB2312" w:cs="仿宋_GB2312"/>
          <w:color w:val="000000"/>
          <w:kern w:val="0"/>
          <w:sz w:val="27"/>
          <w:szCs w:val="27"/>
        </w:rPr>
        <w:t>万元，</w:t>
      </w:r>
      <w:r w:rsidR="00D7754E" w:rsidRPr="00D7754E">
        <w:rPr>
          <w:rFonts w:ascii="times_new_roman" w:eastAsia="times_new_roman" w:hAnsi="times_new_roman" w:cs="times_new_roman" w:hint="eastAsia"/>
          <w:color w:val="000000"/>
          <w:kern w:val="0"/>
          <w:sz w:val="27"/>
          <w:szCs w:val="27"/>
        </w:rPr>
        <w:t>2024</w:t>
      </w:r>
      <w:r w:rsidR="00D7754E" w:rsidRPr="00D7754E">
        <w:rPr>
          <w:rFonts w:ascii="仿宋_GB2312" w:eastAsia="仿宋_GB2312" w:hAnsi="仿宋_GB2312" w:cs="仿宋_GB2312"/>
          <w:color w:val="000000"/>
          <w:kern w:val="0"/>
          <w:sz w:val="27"/>
          <w:szCs w:val="27"/>
        </w:rPr>
        <w:t>年度一般公共预算财政拨款“三公”经费支出决算与预算</w:t>
      </w:r>
      <w:r w:rsidR="00D7754E" w:rsidRPr="00D7754E">
        <w:rPr>
          <w:rFonts w:ascii="仿宋_GB2312" w:eastAsia="仿宋_GB2312" w:hAnsi="仿宋_GB2312" w:cs="仿宋_GB2312" w:hint="eastAsia"/>
          <w:color w:val="000000"/>
          <w:kern w:val="0"/>
          <w:sz w:val="27"/>
          <w:szCs w:val="27"/>
        </w:rPr>
        <w:t>无</w:t>
      </w:r>
      <w:r w:rsidR="00D7754E">
        <w:rPr>
          <w:rFonts w:ascii="仿宋_GB2312" w:eastAsia="仿宋_GB2312" w:hAnsi="仿宋_GB2312" w:cs="仿宋_GB2312"/>
          <w:color w:val="000000"/>
          <w:kern w:val="0"/>
          <w:sz w:val="27"/>
          <w:szCs w:val="27"/>
        </w:rPr>
        <w:t>差异</w:t>
      </w:r>
      <w:r>
        <w:rPr>
          <w:rFonts w:ascii="仿宋_GB2312" w:eastAsia="仿宋_GB2312" w:hAnsi="仿宋_GB2312" w:cs="仿宋_GB2312"/>
          <w:color w:val="000000"/>
          <w:kern w:val="0"/>
          <w:sz w:val="27"/>
          <w:szCs w:val="27"/>
        </w:rPr>
        <w:t>。</w:t>
      </w:r>
    </w:p>
    <w:p w:rsidR="005615A6" w:rsidRDefault="005615A6">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（二）财政拨款“三公”经费支出具体情况说明。</w:t>
      </w:r>
    </w:p>
    <w:p w:rsidR="005615A6" w:rsidRDefault="005615A6">
      <w:pPr>
        <w:widowControl/>
        <w:spacing w:before="240" w:after="240"/>
        <w:rPr>
          <w:rFonts w:eastAsia="Times New Roman"/>
          <w:kern w:val="0"/>
          <w:sz w:val="24"/>
        </w:rPr>
      </w:pPr>
      <w:r>
        <w:rPr>
          <w:rFonts w:ascii="仿宋_GB2312" w:eastAsia="仿宋_GB2312" w:hAnsi="仿宋_GB2312" w:cs="仿宋_GB2312"/>
          <w:kern w:val="0"/>
          <w:sz w:val="27"/>
          <w:szCs w:val="27"/>
        </w:rPr>
        <w:t xml:space="preserve">    </w:t>
      </w:r>
      <w:r>
        <w:rPr>
          <w:rFonts w:ascii="仿宋_GB2312" w:eastAsia="仿宋_GB2312" w:hAnsi="仿宋_GB2312" w:cs="仿宋_GB2312"/>
          <w:color w:val="000000"/>
          <w:kern w:val="0"/>
          <w:sz w:val="27"/>
          <w:szCs w:val="27"/>
        </w:rPr>
        <w:t>巴林右旗人民检察院</w:t>
      </w:r>
      <w:r>
        <w:rPr>
          <w:rFonts w:ascii="times_new_roman" w:eastAsia="times_new_roman" w:hAnsi="times_new_roman" w:cs="times_new_roman"/>
          <w:color w:val="000000"/>
          <w:kern w:val="0"/>
          <w:sz w:val="27"/>
          <w:szCs w:val="27"/>
        </w:rPr>
        <w:t>2024</w:t>
      </w:r>
      <w:r>
        <w:rPr>
          <w:rFonts w:ascii="仿宋_GB2312" w:eastAsia="仿宋_GB2312" w:hAnsi="仿宋_GB2312" w:cs="仿宋_GB2312"/>
          <w:color w:val="000000"/>
          <w:kern w:val="0"/>
          <w:sz w:val="27"/>
          <w:szCs w:val="27"/>
        </w:rPr>
        <w:t>年度财政拨款“三公”经费支出</w:t>
      </w:r>
      <w:r>
        <w:rPr>
          <w:rFonts w:eastAsia="Times New Roman"/>
          <w:color w:val="000000"/>
          <w:kern w:val="0"/>
          <w:sz w:val="27"/>
          <w:szCs w:val="27"/>
          <w:u w:val="single" w:color="000000"/>
        </w:rPr>
        <w:t xml:space="preserve"> 55.30</w:t>
      </w:r>
      <w:r>
        <w:rPr>
          <w:rFonts w:ascii="仿宋_GB2312" w:eastAsia="仿宋_GB2312" w:hAnsi="仿宋_GB2312" w:cs="仿宋_GB2312"/>
          <w:color w:val="000000"/>
          <w:kern w:val="0"/>
          <w:sz w:val="27"/>
          <w:szCs w:val="27"/>
        </w:rPr>
        <w:t>万元。因公出国（境）费支出</w:t>
      </w:r>
      <w:r>
        <w:rPr>
          <w:rFonts w:eastAsia="Times New Roman"/>
          <w:color w:val="000000"/>
          <w:kern w:val="0"/>
          <w:sz w:val="27"/>
          <w:szCs w:val="27"/>
          <w:u w:val="single" w:color="000000"/>
        </w:rPr>
        <w:t xml:space="preserve"> 0</w:t>
      </w:r>
      <w:r>
        <w:rPr>
          <w:rFonts w:ascii="仿宋_GB2312" w:eastAsia="仿宋_GB2312" w:hAnsi="仿宋_GB2312" w:cs="仿宋_GB2312"/>
          <w:color w:val="000000"/>
          <w:kern w:val="0"/>
          <w:sz w:val="27"/>
          <w:szCs w:val="27"/>
        </w:rPr>
        <w:t>万元，占</w:t>
      </w:r>
      <w:r>
        <w:rPr>
          <w:rFonts w:eastAsia="Times New Roman"/>
          <w:color w:val="000000"/>
          <w:kern w:val="0"/>
          <w:sz w:val="27"/>
          <w:szCs w:val="27"/>
          <w:u w:val="single" w:color="000000"/>
        </w:rPr>
        <w:t xml:space="preserve"> 0</w:t>
      </w:r>
      <w:r>
        <w:rPr>
          <w:rFonts w:ascii="仿宋_GB2312" w:eastAsia="仿宋_GB2312" w:hAnsi="仿宋_GB2312" w:cs="仿宋_GB2312"/>
          <w:color w:val="000000"/>
          <w:kern w:val="0"/>
          <w:sz w:val="27"/>
          <w:szCs w:val="27"/>
        </w:rPr>
        <w:t>%；公务用车购置及运行维护费支出</w:t>
      </w:r>
      <w:r>
        <w:rPr>
          <w:rFonts w:eastAsia="Times New Roman"/>
          <w:color w:val="000000"/>
          <w:kern w:val="0"/>
          <w:sz w:val="27"/>
          <w:szCs w:val="27"/>
          <w:u w:val="single" w:color="000000"/>
        </w:rPr>
        <w:t xml:space="preserve"> 53.99</w:t>
      </w:r>
      <w:r>
        <w:rPr>
          <w:rFonts w:ascii="仿宋_GB2312" w:eastAsia="仿宋_GB2312" w:hAnsi="仿宋_GB2312" w:cs="仿宋_GB2312"/>
          <w:color w:val="000000"/>
          <w:kern w:val="0"/>
          <w:sz w:val="27"/>
          <w:szCs w:val="27"/>
        </w:rPr>
        <w:t>万元，占</w:t>
      </w:r>
      <w:r>
        <w:rPr>
          <w:rFonts w:eastAsia="Times New Roman"/>
          <w:color w:val="000000"/>
          <w:kern w:val="0"/>
          <w:sz w:val="27"/>
          <w:szCs w:val="27"/>
          <w:u w:val="single" w:color="000000"/>
        </w:rPr>
        <w:t xml:space="preserve"> 97.63</w:t>
      </w:r>
      <w:r>
        <w:rPr>
          <w:rFonts w:ascii="仿宋_GB2312" w:eastAsia="仿宋_GB2312" w:hAnsi="仿宋_GB2312" w:cs="仿宋_GB2312"/>
          <w:color w:val="000000"/>
          <w:kern w:val="0"/>
          <w:sz w:val="27"/>
          <w:szCs w:val="27"/>
        </w:rPr>
        <w:t>%；公务接待费支出</w:t>
      </w:r>
      <w:r>
        <w:rPr>
          <w:rFonts w:eastAsia="Times New Roman"/>
          <w:color w:val="000000"/>
          <w:kern w:val="0"/>
          <w:sz w:val="27"/>
          <w:szCs w:val="27"/>
          <w:u w:val="single" w:color="000000"/>
        </w:rPr>
        <w:t xml:space="preserve"> 1.31</w:t>
      </w:r>
      <w:r>
        <w:rPr>
          <w:rFonts w:ascii="仿宋_GB2312" w:eastAsia="仿宋_GB2312" w:hAnsi="仿宋_GB2312" w:cs="仿宋_GB2312"/>
          <w:color w:val="000000"/>
          <w:kern w:val="0"/>
          <w:sz w:val="27"/>
          <w:szCs w:val="27"/>
        </w:rPr>
        <w:t>万元，占</w:t>
      </w:r>
      <w:r>
        <w:rPr>
          <w:rFonts w:eastAsia="Times New Roman"/>
          <w:color w:val="000000"/>
          <w:kern w:val="0"/>
          <w:sz w:val="27"/>
          <w:szCs w:val="27"/>
          <w:u w:val="single" w:color="000000"/>
        </w:rPr>
        <w:t xml:space="preserve"> 2.37</w:t>
      </w:r>
      <w:r>
        <w:rPr>
          <w:rFonts w:ascii="仿宋_GB2312" w:eastAsia="仿宋_GB2312" w:hAnsi="仿宋_GB2312" w:cs="仿宋_GB2312"/>
          <w:color w:val="000000"/>
          <w:kern w:val="0"/>
          <w:sz w:val="27"/>
          <w:szCs w:val="27"/>
        </w:rPr>
        <w:t>%。其中：</w:t>
      </w:r>
    </w:p>
    <w:p w:rsidR="005615A6" w:rsidRPr="00D7754E" w:rsidRDefault="005615A6">
      <w:pPr>
        <w:widowControl/>
        <w:spacing w:before="240" w:after="240"/>
        <w:rPr>
          <w:rFonts w:ascii="仿宋_GB2312" w:eastAsia="仿宋_GB2312" w:hAnsi="仿宋_GB2312" w:cs="仿宋_GB2312"/>
          <w:color w:val="000000"/>
          <w:kern w:val="0"/>
          <w:sz w:val="27"/>
          <w:szCs w:val="27"/>
        </w:rPr>
      </w:pPr>
      <w:r>
        <w:rPr>
          <w:rFonts w:ascii="仿宋_GB2312" w:eastAsia="仿宋_GB2312" w:hAnsi="仿宋_GB2312" w:cs="仿宋_GB2312"/>
          <w:color w:val="000000"/>
          <w:kern w:val="0"/>
          <w:sz w:val="27"/>
          <w:szCs w:val="27"/>
        </w:rPr>
        <w:t>    </w:t>
      </w:r>
      <w:r>
        <w:rPr>
          <w:rFonts w:ascii="times_new_roman" w:eastAsia="times_new_roman" w:hAnsi="times_new_roman" w:cs="times_new_roman"/>
          <w:color w:val="000000"/>
          <w:kern w:val="0"/>
          <w:sz w:val="27"/>
          <w:szCs w:val="27"/>
        </w:rPr>
        <w:t>1.</w:t>
      </w:r>
      <w:r>
        <w:rPr>
          <w:rFonts w:ascii="仿宋_GB2312" w:eastAsia="仿宋_GB2312" w:hAnsi="仿宋_GB2312" w:cs="仿宋_GB2312"/>
          <w:color w:val="000000"/>
          <w:kern w:val="0"/>
          <w:sz w:val="27"/>
          <w:szCs w:val="27"/>
        </w:rPr>
        <w:t>因公出国（境）费支出</w:t>
      </w:r>
      <w:r>
        <w:rPr>
          <w:rFonts w:eastAsia="Times New Roman"/>
          <w:color w:val="000000"/>
          <w:kern w:val="0"/>
          <w:sz w:val="27"/>
          <w:szCs w:val="27"/>
          <w:u w:val="single" w:color="000000"/>
        </w:rPr>
        <w:t xml:space="preserve"> 0</w:t>
      </w:r>
      <w:r>
        <w:rPr>
          <w:rFonts w:ascii="仿宋_GB2312" w:eastAsia="仿宋_GB2312" w:hAnsi="仿宋_GB2312" w:cs="仿宋_GB2312"/>
          <w:color w:val="000000"/>
          <w:kern w:val="0"/>
          <w:sz w:val="27"/>
          <w:szCs w:val="27"/>
        </w:rPr>
        <w:t>万元，全年出国（境）团组</w:t>
      </w:r>
      <w:r>
        <w:rPr>
          <w:rFonts w:eastAsia="Times New Roman"/>
          <w:color w:val="000000"/>
          <w:kern w:val="0"/>
          <w:sz w:val="27"/>
          <w:szCs w:val="27"/>
          <w:u w:val="single" w:color="000000"/>
        </w:rPr>
        <w:t xml:space="preserve">0 </w:t>
      </w:r>
      <w:r>
        <w:rPr>
          <w:rFonts w:ascii="仿宋_GB2312" w:eastAsia="仿宋_GB2312" w:hAnsi="仿宋_GB2312" w:cs="仿宋_GB2312"/>
          <w:color w:val="000000"/>
          <w:kern w:val="0"/>
          <w:sz w:val="27"/>
          <w:szCs w:val="27"/>
        </w:rPr>
        <w:t>个，累计</w:t>
      </w:r>
      <w:r>
        <w:rPr>
          <w:rFonts w:eastAsia="Times New Roman"/>
          <w:color w:val="000000"/>
          <w:kern w:val="0"/>
          <w:sz w:val="27"/>
          <w:szCs w:val="27"/>
          <w:u w:val="single" w:color="000000"/>
        </w:rPr>
        <w:t xml:space="preserve">0 </w:t>
      </w:r>
      <w:r>
        <w:rPr>
          <w:rFonts w:ascii="仿宋_GB2312" w:eastAsia="仿宋_GB2312" w:hAnsi="仿宋_GB2312" w:cs="仿宋_GB2312"/>
          <w:color w:val="000000"/>
          <w:kern w:val="0"/>
          <w:sz w:val="27"/>
          <w:szCs w:val="27"/>
        </w:rPr>
        <w:t>人次。与上年决算相比，增加（减少）</w:t>
      </w:r>
      <w:r>
        <w:rPr>
          <w:rFonts w:eastAsia="Times New Roman"/>
          <w:color w:val="000000"/>
          <w:kern w:val="0"/>
          <w:sz w:val="27"/>
          <w:szCs w:val="27"/>
          <w:u w:val="single" w:color="000000"/>
        </w:rPr>
        <w:t xml:space="preserve"> 0</w:t>
      </w:r>
      <w:r>
        <w:rPr>
          <w:rFonts w:ascii="仿宋_GB2312" w:eastAsia="仿宋_GB2312" w:hAnsi="仿宋_GB2312" w:cs="仿宋_GB2312"/>
          <w:color w:val="000000"/>
          <w:kern w:val="0"/>
          <w:sz w:val="27"/>
          <w:szCs w:val="27"/>
        </w:rPr>
        <w:t>万元，增长（下降）</w:t>
      </w:r>
      <w:r>
        <w:rPr>
          <w:rFonts w:eastAsia="Times New Roman"/>
          <w:color w:val="000000"/>
          <w:kern w:val="0"/>
          <w:sz w:val="27"/>
          <w:szCs w:val="27"/>
          <w:u w:val="single" w:color="000000"/>
        </w:rPr>
        <w:t xml:space="preserve"> 0</w:t>
      </w:r>
      <w:r>
        <w:rPr>
          <w:rFonts w:ascii="仿宋_GB2312" w:eastAsia="仿宋_GB2312" w:hAnsi="仿宋_GB2312" w:cs="仿宋_GB2312"/>
          <w:color w:val="000000"/>
          <w:kern w:val="0"/>
          <w:sz w:val="27"/>
          <w:szCs w:val="27"/>
        </w:rPr>
        <w:t>%，变动原因：</w:t>
      </w:r>
      <w:r w:rsidR="00D7754E" w:rsidRPr="00D7754E">
        <w:rPr>
          <w:rFonts w:ascii="仿宋_GB2312" w:eastAsia="仿宋_GB2312" w:hAnsi="仿宋_GB2312" w:cs="仿宋_GB2312" w:hint="eastAsia"/>
          <w:color w:val="000000"/>
          <w:kern w:val="0"/>
          <w:sz w:val="27"/>
          <w:szCs w:val="27"/>
        </w:rPr>
        <w:t>本单位2024年度无</w:t>
      </w:r>
      <w:r w:rsidR="00D7754E" w:rsidRPr="00D7754E">
        <w:rPr>
          <w:rFonts w:ascii="仿宋_GB2312" w:eastAsia="仿宋_GB2312" w:hAnsi="仿宋_GB2312" w:cs="仿宋_GB2312"/>
          <w:color w:val="000000"/>
          <w:kern w:val="0"/>
          <w:sz w:val="27"/>
          <w:szCs w:val="27"/>
        </w:rPr>
        <w:t>因公出国（境）</w:t>
      </w:r>
      <w:r w:rsidR="00D7754E" w:rsidRPr="00D7754E">
        <w:rPr>
          <w:rFonts w:ascii="仿宋_GB2312" w:eastAsia="仿宋_GB2312" w:hAnsi="仿宋_GB2312" w:cs="仿宋_GB2312" w:hint="eastAsia"/>
          <w:color w:val="000000"/>
          <w:kern w:val="0"/>
          <w:sz w:val="27"/>
          <w:szCs w:val="27"/>
        </w:rPr>
        <w:t>情况</w:t>
      </w:r>
      <w:r>
        <w:rPr>
          <w:rFonts w:ascii="仿宋_GB2312" w:eastAsia="仿宋_GB2312" w:hAnsi="仿宋_GB2312" w:cs="仿宋_GB2312"/>
          <w:color w:val="000000"/>
          <w:kern w:val="0"/>
          <w:sz w:val="27"/>
          <w:szCs w:val="27"/>
        </w:rPr>
        <w:t>。</w:t>
      </w:r>
    </w:p>
    <w:p w:rsidR="005615A6" w:rsidRDefault="005615A6">
      <w:pPr>
        <w:widowControl/>
        <w:spacing w:before="240" w:after="240"/>
        <w:rPr>
          <w:rFonts w:eastAsia="Times New Roman"/>
          <w:kern w:val="0"/>
          <w:sz w:val="24"/>
        </w:rPr>
      </w:pPr>
      <w:r>
        <w:rPr>
          <w:rFonts w:ascii="times_new_roman" w:eastAsia="times_new_roman" w:hAnsi="times_new_roman" w:cs="times_new_roman"/>
          <w:color w:val="000000"/>
          <w:kern w:val="0"/>
          <w:sz w:val="27"/>
          <w:szCs w:val="27"/>
        </w:rPr>
        <w:t>        2.</w:t>
      </w:r>
      <w:r>
        <w:rPr>
          <w:rFonts w:ascii="仿宋_GB2312" w:eastAsia="仿宋_GB2312" w:hAnsi="仿宋_GB2312" w:cs="仿宋_GB2312"/>
          <w:color w:val="000000"/>
          <w:kern w:val="0"/>
          <w:sz w:val="27"/>
          <w:szCs w:val="27"/>
        </w:rPr>
        <w:t>公务用车购置及运行维护费支出</w:t>
      </w:r>
      <w:r>
        <w:rPr>
          <w:rFonts w:eastAsia="Times New Roman"/>
          <w:color w:val="000000"/>
          <w:kern w:val="0"/>
          <w:sz w:val="27"/>
          <w:szCs w:val="27"/>
          <w:u w:val="single" w:color="000000"/>
        </w:rPr>
        <w:t xml:space="preserve"> 53.99</w:t>
      </w:r>
      <w:r>
        <w:rPr>
          <w:rFonts w:ascii="仿宋_GB2312" w:eastAsia="仿宋_GB2312" w:hAnsi="仿宋_GB2312" w:cs="仿宋_GB2312"/>
          <w:color w:val="000000"/>
          <w:kern w:val="0"/>
          <w:sz w:val="27"/>
          <w:szCs w:val="27"/>
        </w:rPr>
        <w:t>万元。其中：</w:t>
      </w:r>
    </w:p>
    <w:p w:rsidR="005615A6" w:rsidRDefault="005615A6" w:rsidP="006D2E58">
      <w:pPr>
        <w:widowControl/>
        <w:spacing w:before="240" w:after="240"/>
        <w:rPr>
          <w:rFonts w:eastAsia="Times New Roman"/>
          <w:kern w:val="0"/>
          <w:sz w:val="24"/>
        </w:rPr>
      </w:pPr>
      <w:r>
        <w:rPr>
          <w:rFonts w:ascii="宋体" w:hAnsi="宋体" w:cs="宋体" w:hint="eastAsia"/>
          <w:color w:val="000000"/>
          <w:kern w:val="0"/>
          <w:sz w:val="27"/>
          <w:szCs w:val="27"/>
        </w:rPr>
        <w:t> </w:t>
      </w:r>
      <w:r>
        <w:rPr>
          <w:rFonts w:ascii="仿宋_GB2312" w:eastAsia="仿宋_GB2312" w:hAnsi="仿宋_GB2312" w:cs="仿宋_GB2312" w:hint="eastAsia"/>
          <w:color w:val="000000"/>
          <w:kern w:val="0"/>
          <w:sz w:val="27"/>
          <w:szCs w:val="27"/>
        </w:rPr>
        <w:t xml:space="preserve"> </w:t>
      </w:r>
      <w:r>
        <w:rPr>
          <w:rFonts w:ascii="宋体" w:hAnsi="宋体" w:cs="宋体" w:hint="eastAsia"/>
          <w:color w:val="000000"/>
          <w:kern w:val="0"/>
          <w:sz w:val="27"/>
          <w:szCs w:val="27"/>
        </w:rPr>
        <w:t> </w:t>
      </w:r>
      <w:r>
        <w:rPr>
          <w:rFonts w:ascii="仿宋_GB2312" w:eastAsia="仿宋_GB2312" w:hAnsi="仿宋_GB2312" w:cs="仿宋_GB2312" w:hint="eastAsia"/>
          <w:color w:val="000000"/>
          <w:kern w:val="0"/>
          <w:sz w:val="27"/>
          <w:szCs w:val="27"/>
        </w:rPr>
        <w:t xml:space="preserve"> </w:t>
      </w:r>
      <w:r>
        <w:rPr>
          <w:rFonts w:ascii="仿宋_GB2312" w:eastAsia="仿宋_GB2312" w:hAnsi="仿宋_GB2312" w:cs="仿宋_GB2312"/>
          <w:color w:val="000000"/>
          <w:kern w:val="0"/>
          <w:sz w:val="27"/>
          <w:szCs w:val="27"/>
        </w:rPr>
        <w:t>（1）公务用车购置支出</w:t>
      </w:r>
      <w:r>
        <w:rPr>
          <w:rFonts w:eastAsia="Times New Roman"/>
          <w:color w:val="000000"/>
          <w:kern w:val="0"/>
          <w:sz w:val="27"/>
          <w:szCs w:val="27"/>
          <w:u w:val="single" w:color="000000"/>
        </w:rPr>
        <w:t xml:space="preserve"> 27.00</w:t>
      </w:r>
      <w:r>
        <w:rPr>
          <w:rFonts w:ascii="仿宋_GB2312" w:eastAsia="仿宋_GB2312" w:hAnsi="仿宋_GB2312" w:cs="仿宋_GB2312"/>
          <w:color w:val="000000"/>
          <w:kern w:val="0"/>
          <w:sz w:val="27"/>
          <w:szCs w:val="27"/>
        </w:rPr>
        <w:t>万元。本年度使用财政拨款购置公务用车</w:t>
      </w:r>
      <w:r>
        <w:rPr>
          <w:rFonts w:eastAsia="Times New Roman"/>
          <w:color w:val="000000"/>
          <w:kern w:val="0"/>
          <w:sz w:val="27"/>
          <w:szCs w:val="27"/>
          <w:u w:val="single" w:color="000000"/>
        </w:rPr>
        <w:t xml:space="preserve">1 </w:t>
      </w:r>
      <w:r>
        <w:rPr>
          <w:rFonts w:ascii="仿宋_GB2312" w:eastAsia="仿宋_GB2312" w:hAnsi="仿宋_GB2312" w:cs="仿宋_GB2312"/>
          <w:color w:val="000000"/>
          <w:kern w:val="0"/>
          <w:sz w:val="27"/>
          <w:szCs w:val="27"/>
        </w:rPr>
        <w:t>辆，开支内容：</w:t>
      </w:r>
      <w:r w:rsidR="00D7754E" w:rsidRPr="00D7754E">
        <w:rPr>
          <w:rFonts w:ascii="仿宋_GB2312" w:eastAsia="仿宋_GB2312" w:hAnsi="仿宋_GB2312" w:cs="仿宋_GB2312" w:hint="eastAsia"/>
          <w:color w:val="000000"/>
          <w:kern w:val="0"/>
          <w:sz w:val="27"/>
          <w:szCs w:val="27"/>
        </w:rPr>
        <w:t>本单位2024年度</w:t>
      </w:r>
      <w:r w:rsidR="00D7754E" w:rsidRPr="00D7754E">
        <w:rPr>
          <w:rFonts w:ascii="仿宋_GB2312" w:eastAsia="仿宋_GB2312" w:hAnsi="仿宋_GB2312" w:cs="仿宋_GB2312"/>
          <w:color w:val="000000"/>
          <w:kern w:val="0"/>
          <w:sz w:val="27"/>
          <w:szCs w:val="27"/>
        </w:rPr>
        <w:t>公务用车购置</w:t>
      </w:r>
      <w:r w:rsidR="00D7754E" w:rsidRPr="00D7754E">
        <w:rPr>
          <w:rFonts w:ascii="仿宋_GB2312" w:eastAsia="仿宋_GB2312" w:hAnsi="仿宋_GB2312" w:cs="仿宋_GB2312" w:hint="eastAsia"/>
          <w:color w:val="000000"/>
          <w:kern w:val="0"/>
          <w:sz w:val="27"/>
          <w:szCs w:val="27"/>
        </w:rPr>
        <w:t>1台</w:t>
      </w:r>
      <w:r w:rsidR="00D7754E" w:rsidRPr="00D7754E">
        <w:rPr>
          <w:rFonts w:ascii="仿宋_GB2312" w:eastAsia="仿宋_GB2312" w:hAnsi="仿宋_GB2312" w:cs="仿宋_GB2312"/>
          <w:color w:val="000000"/>
          <w:kern w:val="0"/>
          <w:sz w:val="27"/>
          <w:szCs w:val="27"/>
        </w:rPr>
        <w:t>。与上年决算相比，增加</w:t>
      </w:r>
      <w:r w:rsidR="00D7754E" w:rsidRPr="006D2E58">
        <w:rPr>
          <w:rFonts w:eastAsia="Times New Roman" w:hint="eastAsia"/>
          <w:color w:val="000000"/>
          <w:kern w:val="0"/>
          <w:sz w:val="27"/>
          <w:szCs w:val="27"/>
          <w:u w:val="single" w:color="000000"/>
        </w:rPr>
        <w:t>27</w:t>
      </w:r>
      <w:r w:rsidR="00D7754E" w:rsidRPr="00D7754E">
        <w:rPr>
          <w:rFonts w:ascii="仿宋_GB2312" w:eastAsia="仿宋_GB2312" w:hAnsi="仿宋_GB2312" w:cs="仿宋_GB2312"/>
          <w:color w:val="000000"/>
          <w:kern w:val="0"/>
          <w:sz w:val="27"/>
          <w:szCs w:val="27"/>
        </w:rPr>
        <w:t>万元，增长</w:t>
      </w:r>
      <w:r w:rsidR="00D7754E" w:rsidRPr="006D2E58">
        <w:rPr>
          <w:rFonts w:eastAsia="Times New Roman" w:hint="eastAsia"/>
          <w:color w:val="000000"/>
          <w:kern w:val="0"/>
          <w:sz w:val="27"/>
          <w:szCs w:val="27"/>
          <w:u w:val="single" w:color="000000"/>
        </w:rPr>
        <w:t>100.0</w:t>
      </w:r>
      <w:r w:rsidR="00D7754E" w:rsidRPr="006D2E58">
        <w:rPr>
          <w:rFonts w:eastAsia="Times New Roman"/>
          <w:color w:val="000000"/>
          <w:kern w:val="0"/>
          <w:sz w:val="27"/>
          <w:szCs w:val="27"/>
          <w:u w:val="single" w:color="000000"/>
        </w:rPr>
        <w:t>%</w:t>
      </w:r>
      <w:r w:rsidR="00D7754E" w:rsidRPr="00D7754E">
        <w:rPr>
          <w:rFonts w:ascii="仿宋_GB2312" w:eastAsia="仿宋_GB2312" w:hAnsi="仿宋_GB2312" w:cs="仿宋_GB2312"/>
          <w:color w:val="000000"/>
          <w:kern w:val="0"/>
          <w:sz w:val="27"/>
          <w:szCs w:val="27"/>
        </w:rPr>
        <w:t>，变动原因：</w:t>
      </w:r>
      <w:r w:rsidR="00D7754E" w:rsidRPr="00D7754E">
        <w:rPr>
          <w:rFonts w:ascii="仿宋_GB2312" w:eastAsia="仿宋_GB2312" w:hAnsi="仿宋_GB2312" w:cs="仿宋_GB2312" w:hint="eastAsia"/>
          <w:color w:val="000000"/>
          <w:kern w:val="0"/>
          <w:sz w:val="27"/>
          <w:szCs w:val="27"/>
        </w:rPr>
        <w:t>本单位2023年度报废</w:t>
      </w:r>
      <w:r w:rsidR="006D2E58">
        <w:rPr>
          <w:rFonts w:ascii="仿宋_GB2312" w:eastAsia="仿宋_GB2312" w:hAnsi="仿宋_GB2312" w:cs="仿宋_GB2312" w:hint="eastAsia"/>
          <w:color w:val="000000"/>
          <w:kern w:val="0"/>
          <w:sz w:val="27"/>
          <w:szCs w:val="27"/>
        </w:rPr>
        <w:t>执法执勤用车</w:t>
      </w:r>
      <w:r w:rsidR="00D7754E" w:rsidRPr="00D7754E">
        <w:rPr>
          <w:rFonts w:ascii="仿宋_GB2312" w:eastAsia="仿宋_GB2312" w:hAnsi="仿宋_GB2312" w:cs="仿宋_GB2312" w:hint="eastAsia"/>
          <w:color w:val="000000"/>
          <w:kern w:val="0"/>
          <w:sz w:val="27"/>
          <w:szCs w:val="27"/>
        </w:rPr>
        <w:t>两台，因办案车辆使用紧张，经自治区批准，购置一台</w:t>
      </w:r>
      <w:r w:rsidR="00D7754E" w:rsidRPr="00D7754E">
        <w:rPr>
          <w:rFonts w:ascii="仿宋_GB2312" w:eastAsia="仿宋_GB2312" w:hAnsi="仿宋_GB2312" w:cs="仿宋_GB2312"/>
          <w:color w:val="000000"/>
          <w:kern w:val="0"/>
          <w:sz w:val="27"/>
          <w:szCs w:val="27"/>
        </w:rPr>
        <w:t>公务用车</w:t>
      </w:r>
      <w:r w:rsidR="00D7754E" w:rsidRPr="00D7754E">
        <w:rPr>
          <w:rFonts w:ascii="仿宋_GB2312" w:eastAsia="仿宋_GB2312" w:hAnsi="仿宋_GB2312" w:cs="仿宋_GB2312" w:hint="eastAsia"/>
          <w:color w:val="000000"/>
          <w:kern w:val="0"/>
          <w:sz w:val="27"/>
          <w:szCs w:val="27"/>
        </w:rPr>
        <w:t>，故经费支出上升</w:t>
      </w:r>
      <w:r w:rsidR="00D7754E" w:rsidRPr="00D7754E">
        <w:rPr>
          <w:rFonts w:ascii="仿宋_GB2312" w:eastAsia="仿宋_GB2312" w:hAnsi="仿宋_GB2312" w:cs="仿宋_GB2312"/>
          <w:color w:val="000000"/>
          <w:kern w:val="0"/>
          <w:sz w:val="27"/>
          <w:szCs w:val="27"/>
        </w:rPr>
        <w:t>。</w:t>
      </w:r>
    </w:p>
    <w:p w:rsidR="005615A6" w:rsidRDefault="005615A6">
      <w:pPr>
        <w:widowControl/>
        <w:spacing w:before="240" w:after="240"/>
        <w:rPr>
          <w:rFonts w:eastAsia="Times New Roman"/>
          <w:kern w:val="0"/>
          <w:sz w:val="24"/>
        </w:rPr>
      </w:pPr>
      <w:r>
        <w:rPr>
          <w:rFonts w:ascii="仿宋_GB2312" w:eastAsia="仿宋_GB2312" w:hAnsi="仿宋_GB2312" w:cs="仿宋_GB2312"/>
          <w:color w:val="000000"/>
          <w:kern w:val="0"/>
          <w:sz w:val="27"/>
          <w:szCs w:val="27"/>
        </w:rPr>
        <w:lastRenderedPageBreak/>
        <w:t>    （2）公务用车运行维护费支出</w:t>
      </w:r>
      <w:r>
        <w:rPr>
          <w:rFonts w:eastAsia="Times New Roman"/>
          <w:color w:val="000000"/>
          <w:kern w:val="0"/>
          <w:sz w:val="27"/>
          <w:szCs w:val="27"/>
          <w:u w:val="single" w:color="000000"/>
        </w:rPr>
        <w:t xml:space="preserve"> 26.99</w:t>
      </w:r>
      <w:r>
        <w:rPr>
          <w:rFonts w:ascii="仿宋_GB2312" w:eastAsia="仿宋_GB2312" w:hAnsi="仿宋_GB2312" w:cs="仿宋_GB2312"/>
          <w:color w:val="000000"/>
          <w:kern w:val="0"/>
          <w:sz w:val="27"/>
          <w:szCs w:val="27"/>
        </w:rPr>
        <w:t>万元。公务用车运行维护费主要用于按规定保留的公务用车的燃料费、维修费、过桥过路费、保险费、安全奖励费用等支出。截至</w:t>
      </w:r>
      <w:r>
        <w:rPr>
          <w:rFonts w:ascii="times_new_roman" w:eastAsia="times_new_roman" w:hAnsi="times_new_roman" w:cs="times_new_roman"/>
          <w:color w:val="000000"/>
          <w:kern w:val="0"/>
          <w:sz w:val="27"/>
          <w:szCs w:val="27"/>
        </w:rPr>
        <w:t>2024</w:t>
      </w:r>
      <w:r>
        <w:rPr>
          <w:rFonts w:ascii="仿宋_GB2312" w:eastAsia="仿宋_GB2312" w:hAnsi="仿宋_GB2312" w:cs="仿宋_GB2312"/>
          <w:color w:val="000000"/>
          <w:kern w:val="0"/>
          <w:sz w:val="27"/>
          <w:szCs w:val="27"/>
        </w:rPr>
        <w:t>年</w:t>
      </w:r>
      <w:r>
        <w:rPr>
          <w:rFonts w:ascii="times_new_roman" w:eastAsia="times_new_roman" w:hAnsi="times_new_roman" w:cs="times_new_roman"/>
          <w:color w:val="000000"/>
          <w:kern w:val="0"/>
          <w:sz w:val="27"/>
          <w:szCs w:val="27"/>
        </w:rPr>
        <w:t>12</w:t>
      </w:r>
      <w:r>
        <w:rPr>
          <w:rFonts w:ascii="仿宋_GB2312" w:eastAsia="仿宋_GB2312" w:hAnsi="仿宋_GB2312" w:cs="仿宋_GB2312"/>
          <w:color w:val="000000"/>
          <w:kern w:val="0"/>
          <w:sz w:val="27"/>
          <w:szCs w:val="27"/>
        </w:rPr>
        <w:t>月</w:t>
      </w:r>
      <w:r>
        <w:rPr>
          <w:rFonts w:ascii="times_new_roman" w:eastAsia="times_new_roman" w:hAnsi="times_new_roman" w:cs="times_new_roman"/>
          <w:color w:val="000000"/>
          <w:kern w:val="0"/>
          <w:sz w:val="27"/>
          <w:szCs w:val="27"/>
        </w:rPr>
        <w:t>31</w:t>
      </w:r>
      <w:r>
        <w:rPr>
          <w:rFonts w:ascii="仿宋_GB2312" w:eastAsia="仿宋_GB2312" w:hAnsi="仿宋_GB2312" w:cs="仿宋_GB2312"/>
          <w:color w:val="000000"/>
          <w:kern w:val="0"/>
          <w:sz w:val="27"/>
          <w:szCs w:val="27"/>
        </w:rPr>
        <w:t>日，使用财政拨款开支的公务用车保有量为</w:t>
      </w:r>
      <w:r>
        <w:rPr>
          <w:rFonts w:eastAsia="Times New Roman"/>
          <w:color w:val="000000"/>
          <w:kern w:val="0"/>
          <w:sz w:val="27"/>
          <w:szCs w:val="27"/>
          <w:u w:val="single" w:color="000000"/>
        </w:rPr>
        <w:t xml:space="preserve">6 </w:t>
      </w:r>
      <w:r>
        <w:rPr>
          <w:rFonts w:ascii="仿宋_GB2312" w:eastAsia="仿宋_GB2312" w:hAnsi="仿宋_GB2312" w:cs="仿宋_GB2312"/>
          <w:color w:val="000000"/>
          <w:kern w:val="0"/>
          <w:sz w:val="27"/>
          <w:szCs w:val="27"/>
        </w:rPr>
        <w:t>辆。与上年决算相比，增加</w:t>
      </w:r>
      <w:r>
        <w:rPr>
          <w:rFonts w:eastAsia="Times New Roman"/>
          <w:color w:val="000000"/>
          <w:kern w:val="0"/>
          <w:sz w:val="27"/>
          <w:szCs w:val="27"/>
          <w:u w:val="single" w:color="000000"/>
        </w:rPr>
        <w:t>0.03</w:t>
      </w:r>
      <w:r>
        <w:rPr>
          <w:rFonts w:ascii="仿宋_GB2312" w:eastAsia="仿宋_GB2312" w:hAnsi="仿宋_GB2312" w:cs="仿宋_GB2312"/>
          <w:color w:val="000000"/>
          <w:kern w:val="0"/>
          <w:sz w:val="27"/>
          <w:szCs w:val="27"/>
        </w:rPr>
        <w:t>万元，增长</w:t>
      </w:r>
      <w:r>
        <w:rPr>
          <w:rFonts w:eastAsia="Times New Roman"/>
          <w:color w:val="000000"/>
          <w:kern w:val="0"/>
          <w:sz w:val="27"/>
          <w:szCs w:val="27"/>
          <w:u w:val="single" w:color="000000"/>
        </w:rPr>
        <w:t>0.10</w:t>
      </w:r>
      <w:r>
        <w:rPr>
          <w:rFonts w:ascii="仿宋_GB2312" w:eastAsia="仿宋_GB2312" w:hAnsi="仿宋_GB2312" w:cs="仿宋_GB2312"/>
          <w:color w:val="000000"/>
          <w:kern w:val="0"/>
          <w:sz w:val="27"/>
          <w:szCs w:val="27"/>
        </w:rPr>
        <w:t>%，变动原因：</w:t>
      </w:r>
      <w:r w:rsidR="006D2E58" w:rsidRPr="006D2E58">
        <w:rPr>
          <w:rFonts w:ascii="仿宋_GB2312" w:eastAsia="仿宋_GB2312" w:hAnsi="仿宋_GB2312" w:cs="仿宋_GB2312" w:hint="eastAsia"/>
          <w:color w:val="000000"/>
          <w:kern w:val="0"/>
          <w:sz w:val="27"/>
          <w:szCs w:val="27"/>
        </w:rPr>
        <w:t>本年度巴林右旗看守所维修，嫌疑人关押至巴林左旗及林西县，提审差旅增长，公车油费及过路费上升</w:t>
      </w:r>
      <w:r>
        <w:rPr>
          <w:rFonts w:ascii="仿宋_GB2312" w:eastAsia="仿宋_GB2312" w:hAnsi="仿宋_GB2312" w:cs="仿宋_GB2312"/>
          <w:color w:val="000000"/>
          <w:kern w:val="0"/>
          <w:sz w:val="27"/>
          <w:szCs w:val="27"/>
        </w:rPr>
        <w:t>。</w:t>
      </w:r>
    </w:p>
    <w:p w:rsidR="005615A6" w:rsidRPr="006D2E58" w:rsidRDefault="005615A6" w:rsidP="006D2E58">
      <w:pPr>
        <w:widowControl/>
        <w:spacing w:before="240" w:after="240"/>
        <w:rPr>
          <w:rFonts w:ascii="仿宋_GB2312" w:eastAsia="仿宋_GB2312" w:hAnsi="仿宋_GB2312" w:cs="仿宋_GB2312"/>
          <w:color w:val="000000"/>
          <w:kern w:val="0"/>
          <w:sz w:val="27"/>
          <w:szCs w:val="27"/>
        </w:rPr>
      </w:pPr>
      <w:r>
        <w:rPr>
          <w:rFonts w:ascii="仿宋_GB2312" w:eastAsia="仿宋_GB2312" w:hAnsi="仿宋_GB2312" w:cs="仿宋_GB2312"/>
          <w:color w:val="000000"/>
          <w:kern w:val="0"/>
          <w:sz w:val="27"/>
          <w:szCs w:val="27"/>
        </w:rPr>
        <w:t>    3.公务接待费支出</w:t>
      </w:r>
      <w:r>
        <w:rPr>
          <w:rFonts w:eastAsia="Times New Roman"/>
          <w:color w:val="000000"/>
          <w:kern w:val="0"/>
          <w:sz w:val="27"/>
          <w:szCs w:val="27"/>
          <w:u w:val="single" w:color="000000"/>
        </w:rPr>
        <w:t xml:space="preserve"> 1.31</w:t>
      </w:r>
      <w:r>
        <w:rPr>
          <w:rFonts w:ascii="仿宋_GB2312" w:eastAsia="仿宋_GB2312" w:hAnsi="仿宋_GB2312" w:cs="仿宋_GB2312"/>
          <w:color w:val="000000"/>
          <w:kern w:val="0"/>
          <w:sz w:val="27"/>
          <w:szCs w:val="27"/>
        </w:rPr>
        <w:t>万元。其中：国内公务接待支出</w:t>
      </w:r>
      <w:r>
        <w:rPr>
          <w:rFonts w:eastAsia="Times New Roman"/>
          <w:color w:val="000000"/>
          <w:kern w:val="0"/>
          <w:sz w:val="27"/>
          <w:szCs w:val="27"/>
          <w:u w:val="single" w:color="000000"/>
        </w:rPr>
        <w:t xml:space="preserve"> 1.31</w:t>
      </w:r>
      <w:r>
        <w:rPr>
          <w:rFonts w:ascii="仿宋_GB2312" w:eastAsia="仿宋_GB2312" w:hAnsi="仿宋_GB2312" w:cs="仿宋_GB2312"/>
          <w:color w:val="000000"/>
          <w:kern w:val="0"/>
          <w:sz w:val="27"/>
          <w:szCs w:val="27"/>
        </w:rPr>
        <w:t>万元，接待</w:t>
      </w:r>
      <w:r>
        <w:rPr>
          <w:rFonts w:eastAsia="Times New Roman"/>
          <w:color w:val="000000"/>
          <w:kern w:val="0"/>
          <w:sz w:val="27"/>
          <w:szCs w:val="27"/>
          <w:u w:val="single" w:color="000000"/>
        </w:rPr>
        <w:t xml:space="preserve">31 </w:t>
      </w:r>
      <w:r>
        <w:rPr>
          <w:rFonts w:ascii="仿宋_GB2312" w:eastAsia="仿宋_GB2312" w:hAnsi="仿宋_GB2312" w:cs="仿宋_GB2312"/>
          <w:color w:val="000000"/>
          <w:kern w:val="0"/>
          <w:sz w:val="27"/>
          <w:szCs w:val="27"/>
        </w:rPr>
        <w:t>批次，</w:t>
      </w:r>
      <w:r>
        <w:rPr>
          <w:rFonts w:eastAsia="Times New Roman"/>
          <w:color w:val="000000"/>
          <w:kern w:val="0"/>
          <w:sz w:val="27"/>
          <w:szCs w:val="27"/>
          <w:u w:val="single" w:color="000000"/>
        </w:rPr>
        <w:t xml:space="preserve">154 </w:t>
      </w:r>
      <w:r>
        <w:rPr>
          <w:rFonts w:ascii="仿宋_GB2312" w:eastAsia="仿宋_GB2312" w:hAnsi="仿宋_GB2312" w:cs="仿宋_GB2312"/>
          <w:color w:val="000000"/>
          <w:kern w:val="0"/>
          <w:sz w:val="27"/>
          <w:szCs w:val="27"/>
        </w:rPr>
        <w:t>人次，开支内容：</w:t>
      </w:r>
      <w:r w:rsidR="006D2E58" w:rsidRPr="006D2E58">
        <w:rPr>
          <w:rFonts w:ascii="仿宋_GB2312" w:eastAsia="仿宋_GB2312" w:hAnsi="仿宋_GB2312" w:cs="仿宋_GB2312"/>
          <w:color w:val="000000"/>
          <w:kern w:val="0"/>
          <w:sz w:val="27"/>
          <w:szCs w:val="27"/>
        </w:rPr>
        <w:t>单位按规定开支的各类公务接待费用</w:t>
      </w:r>
      <w:r>
        <w:rPr>
          <w:rFonts w:ascii="仿宋_GB2312" w:eastAsia="仿宋_GB2312" w:hAnsi="仿宋_GB2312" w:cs="仿宋_GB2312"/>
          <w:color w:val="000000"/>
          <w:kern w:val="0"/>
          <w:sz w:val="27"/>
          <w:szCs w:val="27"/>
        </w:rPr>
        <w:t>；国（境）外公务接待支出</w:t>
      </w:r>
      <w:r>
        <w:rPr>
          <w:rFonts w:eastAsia="Times New Roman"/>
          <w:color w:val="000000"/>
          <w:kern w:val="0"/>
          <w:sz w:val="27"/>
          <w:szCs w:val="27"/>
          <w:u w:val="single" w:color="000000"/>
        </w:rPr>
        <w:t xml:space="preserve"> 0</w:t>
      </w:r>
      <w:r>
        <w:rPr>
          <w:rFonts w:ascii="仿宋_GB2312" w:eastAsia="仿宋_GB2312" w:hAnsi="仿宋_GB2312" w:cs="仿宋_GB2312"/>
          <w:color w:val="000000"/>
          <w:kern w:val="0"/>
          <w:sz w:val="27"/>
          <w:szCs w:val="27"/>
        </w:rPr>
        <w:t>万元，接待</w:t>
      </w:r>
      <w:r>
        <w:rPr>
          <w:rFonts w:eastAsia="Times New Roman"/>
          <w:color w:val="000000"/>
          <w:kern w:val="0"/>
          <w:sz w:val="27"/>
          <w:szCs w:val="27"/>
          <w:u w:val="single" w:color="000000"/>
        </w:rPr>
        <w:t xml:space="preserve">0 </w:t>
      </w:r>
      <w:r>
        <w:rPr>
          <w:rFonts w:ascii="仿宋_GB2312" w:eastAsia="仿宋_GB2312" w:hAnsi="仿宋_GB2312" w:cs="仿宋_GB2312"/>
          <w:color w:val="000000"/>
          <w:kern w:val="0"/>
          <w:sz w:val="27"/>
          <w:szCs w:val="27"/>
        </w:rPr>
        <w:t>批次，</w:t>
      </w:r>
      <w:r>
        <w:rPr>
          <w:rFonts w:eastAsia="Times New Roman"/>
          <w:color w:val="000000"/>
          <w:kern w:val="0"/>
          <w:sz w:val="27"/>
          <w:szCs w:val="27"/>
          <w:u w:val="single" w:color="000000"/>
        </w:rPr>
        <w:t xml:space="preserve">0 </w:t>
      </w:r>
      <w:r>
        <w:rPr>
          <w:rFonts w:ascii="仿宋_GB2312" w:eastAsia="仿宋_GB2312" w:hAnsi="仿宋_GB2312" w:cs="仿宋_GB2312"/>
          <w:color w:val="000000"/>
          <w:kern w:val="0"/>
          <w:sz w:val="27"/>
          <w:szCs w:val="27"/>
        </w:rPr>
        <w:t>人次，开支内容：</w:t>
      </w:r>
      <w:r w:rsidR="006D2E58" w:rsidRPr="006D2E58">
        <w:rPr>
          <w:rFonts w:ascii="仿宋_GB2312" w:eastAsia="仿宋_GB2312" w:hAnsi="仿宋_GB2312" w:cs="仿宋_GB2312" w:hint="eastAsia"/>
          <w:color w:val="000000"/>
          <w:kern w:val="0"/>
          <w:sz w:val="27"/>
          <w:szCs w:val="27"/>
        </w:rPr>
        <w:t>本单位2024年度无</w:t>
      </w:r>
      <w:r w:rsidR="006D2E58" w:rsidRPr="006D2E58">
        <w:rPr>
          <w:rFonts w:ascii="仿宋_GB2312" w:eastAsia="仿宋_GB2312" w:hAnsi="仿宋_GB2312" w:cs="仿宋_GB2312"/>
          <w:color w:val="000000"/>
          <w:kern w:val="0"/>
          <w:sz w:val="27"/>
          <w:szCs w:val="27"/>
        </w:rPr>
        <w:t>国（境）外公务接待</w:t>
      </w:r>
      <w:r w:rsidR="006D2E58" w:rsidRPr="006D2E58">
        <w:rPr>
          <w:rFonts w:ascii="仿宋_GB2312" w:eastAsia="仿宋_GB2312" w:hAnsi="仿宋_GB2312" w:cs="仿宋_GB2312" w:hint="eastAsia"/>
          <w:color w:val="000000"/>
          <w:kern w:val="0"/>
          <w:sz w:val="27"/>
          <w:szCs w:val="27"/>
        </w:rPr>
        <w:t>情况</w:t>
      </w:r>
      <w:r>
        <w:rPr>
          <w:rFonts w:ascii="仿宋_GB2312" w:eastAsia="仿宋_GB2312" w:hAnsi="仿宋_GB2312" w:cs="仿宋_GB2312"/>
          <w:color w:val="000000"/>
          <w:kern w:val="0"/>
          <w:sz w:val="27"/>
          <w:szCs w:val="27"/>
        </w:rPr>
        <w:t>。与上年决算相比，减少</w:t>
      </w:r>
      <w:r>
        <w:rPr>
          <w:rFonts w:eastAsia="Times New Roman"/>
          <w:color w:val="000000"/>
          <w:kern w:val="0"/>
          <w:sz w:val="27"/>
          <w:szCs w:val="27"/>
          <w:u w:val="single" w:color="000000"/>
        </w:rPr>
        <w:t>0.18</w:t>
      </w:r>
      <w:r>
        <w:rPr>
          <w:rFonts w:ascii="仿宋_GB2312" w:eastAsia="仿宋_GB2312" w:hAnsi="仿宋_GB2312" w:cs="仿宋_GB2312"/>
          <w:color w:val="000000"/>
          <w:kern w:val="0"/>
          <w:sz w:val="27"/>
          <w:szCs w:val="27"/>
        </w:rPr>
        <w:t>万元，下降</w:t>
      </w:r>
      <w:r>
        <w:rPr>
          <w:rFonts w:eastAsia="Times New Roman"/>
          <w:color w:val="000000"/>
          <w:kern w:val="0"/>
          <w:sz w:val="27"/>
          <w:szCs w:val="27"/>
          <w:u w:val="single" w:color="000000"/>
        </w:rPr>
        <w:t>12.13</w:t>
      </w:r>
      <w:r>
        <w:rPr>
          <w:rFonts w:ascii="仿宋_GB2312" w:eastAsia="仿宋_GB2312" w:hAnsi="仿宋_GB2312" w:cs="仿宋_GB2312"/>
          <w:color w:val="000000"/>
          <w:kern w:val="0"/>
          <w:sz w:val="27"/>
          <w:szCs w:val="27"/>
        </w:rPr>
        <w:t>%，变动原因：</w:t>
      </w:r>
      <w:r w:rsidR="006D2E58" w:rsidRPr="006D2E58">
        <w:rPr>
          <w:rFonts w:ascii="仿宋_GB2312" w:eastAsia="仿宋_GB2312" w:hAnsi="仿宋_GB2312" w:cs="仿宋_GB2312" w:hint="eastAsia"/>
          <w:color w:val="000000"/>
          <w:kern w:val="0"/>
          <w:sz w:val="27"/>
          <w:szCs w:val="27"/>
        </w:rPr>
        <w:t>较上年接待人次减少</w:t>
      </w:r>
      <w:r>
        <w:rPr>
          <w:rFonts w:ascii="仿宋_GB2312" w:eastAsia="仿宋_GB2312" w:hAnsi="仿宋_GB2312" w:cs="仿宋_GB2312"/>
          <w:color w:val="000000"/>
          <w:kern w:val="0"/>
          <w:sz w:val="27"/>
          <w:szCs w:val="27"/>
        </w:rPr>
        <w:t>。</w:t>
      </w:r>
    </w:p>
    <w:p w:rsidR="005615A6" w:rsidRPr="006D2E58" w:rsidRDefault="005615A6" w:rsidP="006D2E58">
      <w:pPr>
        <w:widowControl/>
        <w:spacing w:before="240" w:after="240"/>
        <w:jc w:val="left"/>
        <w:rPr>
          <w:rFonts w:eastAsiaTheme="minorEastAsia"/>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九、政府性基金预算财政拨款支出决算情况说明</w:t>
      </w:r>
    </w:p>
    <w:p w:rsidR="005615A6" w:rsidRDefault="005615A6" w:rsidP="006D2E58">
      <w:pPr>
        <w:widowControl/>
        <w:spacing w:before="240" w:after="240"/>
        <w:rPr>
          <w:rFonts w:eastAsia="Times New Roman"/>
          <w:kern w:val="0"/>
          <w:sz w:val="24"/>
        </w:rPr>
      </w:pPr>
      <w:r>
        <w:rPr>
          <w:rFonts w:ascii="宋体" w:hAnsi="宋体" w:cs="宋体" w:hint="eastAsia"/>
          <w:kern w:val="0"/>
          <w:sz w:val="27"/>
          <w:szCs w:val="27"/>
        </w:rPr>
        <w:t> </w:t>
      </w:r>
      <w:r>
        <w:rPr>
          <w:rFonts w:ascii="仿宋_GB2312" w:eastAsia="仿宋_GB2312" w:hAnsi="仿宋_GB2312" w:cs="仿宋_GB2312" w:hint="eastAsia"/>
          <w:kern w:val="0"/>
          <w:sz w:val="27"/>
          <w:szCs w:val="27"/>
        </w:rPr>
        <w:t xml:space="preserve"> </w:t>
      </w:r>
      <w:r>
        <w:rPr>
          <w:rFonts w:ascii="宋体" w:hAnsi="宋体" w:cs="宋体" w:hint="eastAsia"/>
          <w:color w:val="000000"/>
          <w:kern w:val="0"/>
          <w:sz w:val="27"/>
          <w:szCs w:val="27"/>
        </w:rPr>
        <w:t> </w:t>
      </w:r>
      <w:r>
        <w:rPr>
          <w:rFonts w:ascii="仿宋_GB2312" w:eastAsia="仿宋_GB2312" w:hAnsi="仿宋_GB2312" w:cs="仿宋_GB2312" w:hint="eastAsia"/>
          <w:color w:val="000000"/>
          <w:kern w:val="0"/>
          <w:sz w:val="27"/>
          <w:szCs w:val="27"/>
        </w:rPr>
        <w:t xml:space="preserve"> </w:t>
      </w:r>
      <w:r>
        <w:rPr>
          <w:rFonts w:ascii="仿宋_GB2312" w:eastAsia="仿宋_GB2312" w:hAnsi="仿宋_GB2312" w:cs="仿宋_GB2312"/>
          <w:color w:val="000000"/>
          <w:kern w:val="0"/>
          <w:sz w:val="27"/>
          <w:szCs w:val="27"/>
        </w:rPr>
        <w:t>巴林右旗人民检察院</w:t>
      </w:r>
      <w:r>
        <w:rPr>
          <w:rFonts w:ascii="宋体" w:hAnsi="宋体" w:cs="宋体" w:hint="eastAsia"/>
          <w:color w:val="000000"/>
          <w:kern w:val="0"/>
          <w:sz w:val="27"/>
          <w:szCs w:val="27"/>
        </w:rPr>
        <w:t> </w:t>
      </w:r>
      <w:r>
        <w:rPr>
          <w:rFonts w:ascii="times_new_roman" w:eastAsia="times_new_roman" w:hAnsi="times_new_roman" w:cs="times_new_roman"/>
          <w:color w:val="000000"/>
          <w:kern w:val="0"/>
          <w:sz w:val="27"/>
          <w:szCs w:val="27"/>
        </w:rPr>
        <w:t>2024</w:t>
      </w:r>
      <w:r>
        <w:rPr>
          <w:rFonts w:ascii="仿宋_GB2312" w:eastAsia="仿宋_GB2312" w:hAnsi="仿宋_GB2312" w:cs="仿宋_GB2312"/>
          <w:color w:val="000000"/>
          <w:kern w:val="0"/>
          <w:sz w:val="27"/>
          <w:szCs w:val="27"/>
        </w:rPr>
        <w:t>年度政府性基金预算财政拨款支出决算</w:t>
      </w:r>
      <w:r>
        <w:rPr>
          <w:rFonts w:ascii="times_new_roman" w:eastAsia="times_new_roman" w:hAnsi="times_new_roman" w:cs="times_new_roman"/>
          <w:color w:val="000000"/>
          <w:kern w:val="0"/>
          <w:sz w:val="27"/>
          <w:szCs w:val="27"/>
          <w:u w:val="single" w:color="000000"/>
        </w:rPr>
        <w:t> 0</w:t>
      </w:r>
      <w:r>
        <w:rPr>
          <w:rFonts w:ascii="仿宋_GB2312" w:eastAsia="仿宋_GB2312" w:hAnsi="仿宋_GB2312" w:cs="仿宋_GB2312"/>
          <w:color w:val="000000"/>
          <w:kern w:val="0"/>
          <w:sz w:val="27"/>
          <w:szCs w:val="27"/>
        </w:rPr>
        <w:t>万元。与上年决算相比，增加</w:t>
      </w:r>
      <w:r>
        <w:rPr>
          <w:rFonts w:eastAsia="Times New Roman"/>
          <w:color w:val="000000"/>
          <w:kern w:val="0"/>
          <w:sz w:val="27"/>
          <w:szCs w:val="27"/>
          <w:u w:val="single" w:color="000000"/>
        </w:rPr>
        <w:t>0</w:t>
      </w:r>
      <w:r>
        <w:rPr>
          <w:rFonts w:ascii="仿宋_GB2312" w:eastAsia="仿宋_GB2312" w:hAnsi="仿宋_GB2312" w:cs="仿宋_GB2312"/>
          <w:color w:val="000000"/>
          <w:kern w:val="0"/>
          <w:sz w:val="27"/>
          <w:szCs w:val="27"/>
        </w:rPr>
        <w:t>万元，增长</w:t>
      </w:r>
      <w:r>
        <w:rPr>
          <w:rFonts w:eastAsia="Times New Roman"/>
          <w:color w:val="000000"/>
          <w:kern w:val="0"/>
          <w:sz w:val="27"/>
          <w:szCs w:val="27"/>
          <w:u w:val="single" w:color="000000"/>
        </w:rPr>
        <w:t>0</w:t>
      </w:r>
      <w:r>
        <w:rPr>
          <w:rFonts w:ascii="仿宋_GB2312" w:eastAsia="仿宋_GB2312" w:hAnsi="仿宋_GB2312" w:cs="仿宋_GB2312"/>
          <w:color w:val="000000"/>
          <w:kern w:val="0"/>
          <w:sz w:val="27"/>
          <w:szCs w:val="27"/>
        </w:rPr>
        <w:t>%，变动原因：</w:t>
      </w:r>
      <w:bookmarkStart w:id="2" w:name="OLE_LINK1"/>
      <w:r w:rsidR="006D2E58" w:rsidRPr="006D2E58">
        <w:rPr>
          <w:rFonts w:ascii="仿宋_GB2312" w:eastAsia="仿宋_GB2312" w:hAnsi="仿宋_GB2312" w:cs="仿宋_GB2312"/>
          <w:color w:val="000000"/>
          <w:kern w:val="0"/>
          <w:sz w:val="27"/>
          <w:szCs w:val="27"/>
        </w:rPr>
        <w:t>本部门（单位）无政府性基金预算财政拨款收、支、余。</w:t>
      </w:r>
      <w:bookmarkEnd w:id="2"/>
    </w:p>
    <w:p w:rsidR="005615A6" w:rsidRPr="006D2E58" w:rsidRDefault="005615A6" w:rsidP="006D2E58">
      <w:pPr>
        <w:widowControl/>
        <w:spacing w:before="240" w:after="240"/>
        <w:jc w:val="left"/>
        <w:rPr>
          <w:rFonts w:eastAsiaTheme="minorEastAsia"/>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十、国有资本经营预算财政拨款支出决算情况说明</w:t>
      </w:r>
    </w:p>
    <w:p w:rsidR="005615A6" w:rsidRPr="006D2E58" w:rsidRDefault="005615A6">
      <w:pPr>
        <w:widowControl/>
        <w:spacing w:before="240" w:after="240"/>
        <w:rPr>
          <w:rFonts w:ascii="仿宋_GB2312" w:eastAsia="仿宋_GB2312" w:hAnsi="仿宋_GB2312" w:cs="仿宋_GB2312"/>
          <w:color w:val="000000"/>
          <w:kern w:val="0"/>
          <w:sz w:val="27"/>
          <w:szCs w:val="27"/>
        </w:rPr>
      </w:pPr>
      <w:r>
        <w:rPr>
          <w:rFonts w:ascii="宋体" w:hAnsi="宋体" w:cs="宋体" w:hint="eastAsia"/>
          <w:kern w:val="0"/>
          <w:sz w:val="27"/>
          <w:szCs w:val="27"/>
        </w:rPr>
        <w:t> </w:t>
      </w:r>
      <w:r>
        <w:rPr>
          <w:rFonts w:ascii="仿宋_GB2312" w:eastAsia="仿宋_GB2312" w:hAnsi="仿宋_GB2312" w:cs="仿宋_GB2312" w:hint="eastAsia"/>
          <w:kern w:val="0"/>
          <w:sz w:val="27"/>
          <w:szCs w:val="27"/>
        </w:rPr>
        <w:t xml:space="preserve"> </w:t>
      </w:r>
      <w:r>
        <w:rPr>
          <w:rFonts w:ascii="宋体" w:hAnsi="宋体" w:cs="宋体" w:hint="eastAsia"/>
          <w:kern w:val="0"/>
          <w:sz w:val="27"/>
          <w:szCs w:val="27"/>
        </w:rPr>
        <w:t> </w:t>
      </w:r>
      <w:r>
        <w:rPr>
          <w:rFonts w:ascii="仿宋_GB2312" w:eastAsia="仿宋_GB2312" w:hAnsi="仿宋_GB2312" w:cs="仿宋_GB2312" w:hint="eastAsia"/>
          <w:kern w:val="0"/>
          <w:sz w:val="27"/>
          <w:szCs w:val="27"/>
        </w:rPr>
        <w:t xml:space="preserve"> </w:t>
      </w:r>
      <w:r>
        <w:rPr>
          <w:rFonts w:ascii="仿宋_GB2312" w:eastAsia="仿宋_GB2312" w:hAnsi="仿宋_GB2312" w:cs="仿宋_GB2312"/>
          <w:color w:val="000000"/>
          <w:kern w:val="0"/>
          <w:sz w:val="27"/>
          <w:szCs w:val="27"/>
        </w:rPr>
        <w:t>巴林右旗人民检察院</w:t>
      </w:r>
      <w:r>
        <w:rPr>
          <w:rFonts w:ascii="宋体" w:hAnsi="宋体" w:cs="宋体" w:hint="eastAsia"/>
          <w:color w:val="000000"/>
          <w:kern w:val="0"/>
          <w:sz w:val="27"/>
          <w:szCs w:val="27"/>
        </w:rPr>
        <w:t> </w:t>
      </w:r>
      <w:r>
        <w:rPr>
          <w:rFonts w:ascii="times_new_roman" w:eastAsia="times_new_roman" w:hAnsi="times_new_roman" w:cs="times_new_roman"/>
          <w:color w:val="000000"/>
          <w:kern w:val="0"/>
          <w:sz w:val="27"/>
          <w:szCs w:val="27"/>
        </w:rPr>
        <w:t>2024</w:t>
      </w:r>
      <w:r>
        <w:rPr>
          <w:rFonts w:ascii="仿宋_GB2312" w:eastAsia="仿宋_GB2312" w:hAnsi="仿宋_GB2312" w:cs="仿宋_GB2312"/>
          <w:color w:val="000000"/>
          <w:kern w:val="0"/>
          <w:sz w:val="27"/>
          <w:szCs w:val="27"/>
        </w:rPr>
        <w:t>年度国有资本经营预算财政拨款支出决算</w:t>
      </w:r>
      <w:r>
        <w:rPr>
          <w:rFonts w:ascii="times_new_roman" w:eastAsia="times_new_roman" w:hAnsi="times_new_roman" w:cs="times_new_roman"/>
          <w:color w:val="000000"/>
          <w:kern w:val="0"/>
          <w:sz w:val="27"/>
          <w:szCs w:val="27"/>
          <w:u w:val="single" w:color="000000"/>
        </w:rPr>
        <w:t> 0</w:t>
      </w:r>
      <w:r>
        <w:rPr>
          <w:rFonts w:ascii="仿宋_GB2312" w:eastAsia="仿宋_GB2312" w:hAnsi="仿宋_GB2312" w:cs="仿宋_GB2312"/>
          <w:color w:val="000000"/>
          <w:kern w:val="0"/>
          <w:sz w:val="27"/>
          <w:szCs w:val="27"/>
        </w:rPr>
        <w:t>万元。与上年决算相比，增加</w:t>
      </w:r>
      <w:r>
        <w:rPr>
          <w:rFonts w:eastAsia="Times New Roman"/>
          <w:color w:val="000000"/>
          <w:kern w:val="0"/>
          <w:sz w:val="27"/>
          <w:szCs w:val="27"/>
          <w:u w:val="single" w:color="000000"/>
        </w:rPr>
        <w:t>0</w:t>
      </w:r>
      <w:r>
        <w:rPr>
          <w:rFonts w:ascii="仿宋_GB2312" w:eastAsia="仿宋_GB2312" w:hAnsi="仿宋_GB2312" w:cs="仿宋_GB2312"/>
          <w:color w:val="000000"/>
          <w:kern w:val="0"/>
          <w:sz w:val="27"/>
          <w:szCs w:val="27"/>
        </w:rPr>
        <w:t>万元，增长</w:t>
      </w:r>
      <w:r>
        <w:rPr>
          <w:rFonts w:eastAsia="Times New Roman"/>
          <w:color w:val="000000"/>
          <w:kern w:val="0"/>
          <w:sz w:val="27"/>
          <w:szCs w:val="27"/>
          <w:u w:val="single" w:color="000000"/>
        </w:rPr>
        <w:t>0</w:t>
      </w:r>
      <w:r>
        <w:rPr>
          <w:rFonts w:ascii="仿宋_GB2312" w:eastAsia="仿宋_GB2312" w:hAnsi="仿宋_GB2312" w:cs="仿宋_GB2312"/>
          <w:color w:val="000000"/>
          <w:kern w:val="0"/>
          <w:sz w:val="27"/>
          <w:szCs w:val="27"/>
        </w:rPr>
        <w:t>%，变动原因：</w:t>
      </w:r>
      <w:r w:rsidRPr="006D2E58">
        <w:rPr>
          <w:rFonts w:ascii="仿宋_GB2312" w:eastAsia="仿宋_GB2312" w:hAnsi="仿宋_GB2312" w:cs="仿宋_GB2312"/>
          <w:color w:val="000000"/>
          <w:kern w:val="0"/>
          <w:sz w:val="27"/>
          <w:szCs w:val="27"/>
        </w:rPr>
        <w:t>本年无国有资本经营预算财政拨款收、支、余。</w:t>
      </w:r>
    </w:p>
    <w:p w:rsidR="005615A6" w:rsidRDefault="005615A6">
      <w:pPr>
        <w:widowControl/>
        <w:spacing w:before="240" w:after="240"/>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十一、机关运行经费（公用经费）支出决算情况说明</w:t>
      </w:r>
    </w:p>
    <w:p w:rsidR="005615A6" w:rsidRPr="006D2E58" w:rsidRDefault="005615A6">
      <w:pPr>
        <w:widowControl/>
        <w:spacing w:before="240" w:after="240"/>
        <w:rPr>
          <w:rFonts w:eastAsiaTheme="minorEastAsia"/>
          <w:kern w:val="0"/>
          <w:sz w:val="24"/>
        </w:rPr>
      </w:pPr>
      <w:r>
        <w:rPr>
          <w:rFonts w:ascii="仿宋_GB2312" w:eastAsia="仿宋_GB2312" w:hAnsi="仿宋_GB2312" w:cs="仿宋_GB2312"/>
          <w:kern w:val="0"/>
          <w:sz w:val="27"/>
          <w:szCs w:val="27"/>
        </w:rPr>
        <w:lastRenderedPageBreak/>
        <w:t xml:space="preserve">    </w:t>
      </w:r>
      <w:r>
        <w:rPr>
          <w:rFonts w:ascii="仿宋_GB2312" w:eastAsia="仿宋_GB2312" w:hAnsi="仿宋_GB2312" w:cs="仿宋_GB2312"/>
          <w:color w:val="000000"/>
          <w:kern w:val="0"/>
          <w:sz w:val="27"/>
          <w:szCs w:val="27"/>
        </w:rPr>
        <w:t>巴林右旗人民检察院 2024年度公用经费支出决算</w:t>
      </w:r>
      <w:r>
        <w:rPr>
          <w:rFonts w:eastAsia="Times New Roman"/>
          <w:color w:val="000000"/>
          <w:kern w:val="0"/>
          <w:sz w:val="27"/>
          <w:szCs w:val="27"/>
          <w:u w:val="single" w:color="000000"/>
        </w:rPr>
        <w:t xml:space="preserve"> 88.91</w:t>
      </w:r>
      <w:r>
        <w:rPr>
          <w:rFonts w:ascii="仿宋_GB2312" w:eastAsia="仿宋_GB2312" w:hAnsi="仿宋_GB2312" w:cs="仿宋_GB2312"/>
          <w:color w:val="000000"/>
          <w:kern w:val="0"/>
          <w:sz w:val="27"/>
          <w:szCs w:val="27"/>
        </w:rPr>
        <w:t>万元，与上年决算相比，增加</w:t>
      </w:r>
      <w:r>
        <w:rPr>
          <w:rFonts w:eastAsia="Times New Roman"/>
          <w:color w:val="000000"/>
          <w:kern w:val="0"/>
          <w:sz w:val="27"/>
          <w:szCs w:val="27"/>
          <w:u w:val="single" w:color="000000"/>
        </w:rPr>
        <w:t>2.31</w:t>
      </w:r>
      <w:r>
        <w:rPr>
          <w:rFonts w:ascii="仿宋_GB2312" w:eastAsia="仿宋_GB2312" w:hAnsi="仿宋_GB2312" w:cs="仿宋_GB2312"/>
          <w:color w:val="000000"/>
          <w:kern w:val="0"/>
          <w:sz w:val="27"/>
          <w:szCs w:val="27"/>
        </w:rPr>
        <w:t>万元，增长</w:t>
      </w:r>
      <w:r>
        <w:rPr>
          <w:rFonts w:eastAsia="Times New Roman"/>
          <w:color w:val="000000"/>
          <w:kern w:val="0"/>
          <w:sz w:val="27"/>
          <w:szCs w:val="27"/>
          <w:u w:val="single" w:color="000000"/>
        </w:rPr>
        <w:t>2.66</w:t>
      </w:r>
      <w:r>
        <w:rPr>
          <w:rFonts w:ascii="仿宋_GB2312" w:eastAsia="仿宋_GB2312" w:hAnsi="仿宋_GB2312" w:cs="仿宋_GB2312"/>
          <w:color w:val="000000"/>
          <w:kern w:val="0"/>
          <w:sz w:val="27"/>
          <w:szCs w:val="27"/>
        </w:rPr>
        <w:t>%，变动原因：</w:t>
      </w:r>
      <w:r w:rsidR="006D2E58" w:rsidRPr="006D2E58">
        <w:rPr>
          <w:rFonts w:ascii="仿宋_GB2312" w:eastAsia="仿宋_GB2312" w:hAnsi="仿宋_GB2312" w:cs="仿宋_GB2312" w:hint="eastAsia"/>
          <w:color w:val="000000"/>
          <w:kern w:val="0"/>
          <w:sz w:val="27"/>
          <w:szCs w:val="27"/>
        </w:rPr>
        <w:t>妇女卫生费转由福利费列支，人员变动造成工会费、其他交通费用较上年有所增长</w:t>
      </w:r>
      <w:r>
        <w:rPr>
          <w:rFonts w:ascii="仿宋_GB2312" w:eastAsia="仿宋_GB2312" w:hAnsi="仿宋_GB2312" w:cs="仿宋_GB2312"/>
          <w:color w:val="000000"/>
          <w:kern w:val="0"/>
          <w:sz w:val="27"/>
          <w:szCs w:val="27"/>
        </w:rPr>
        <w:t>。其中，机关运行经费支出决算</w:t>
      </w:r>
      <w:r>
        <w:rPr>
          <w:rFonts w:eastAsia="Times New Roman"/>
          <w:color w:val="000000"/>
          <w:kern w:val="0"/>
          <w:sz w:val="27"/>
          <w:szCs w:val="27"/>
          <w:u w:val="single" w:color="000000"/>
        </w:rPr>
        <w:t xml:space="preserve"> 85.18</w:t>
      </w:r>
      <w:r>
        <w:rPr>
          <w:rFonts w:ascii="仿宋_GB2312" w:eastAsia="仿宋_GB2312" w:hAnsi="仿宋_GB2312" w:cs="仿宋_GB2312"/>
          <w:color w:val="000000"/>
          <w:kern w:val="0"/>
          <w:sz w:val="27"/>
          <w:szCs w:val="27"/>
        </w:rPr>
        <w:t>万元。比上年决算相比，增加</w:t>
      </w:r>
      <w:r>
        <w:rPr>
          <w:rFonts w:eastAsia="Times New Roman"/>
          <w:color w:val="000000"/>
          <w:kern w:val="0"/>
          <w:sz w:val="27"/>
          <w:szCs w:val="27"/>
          <w:u w:val="single" w:color="000000"/>
        </w:rPr>
        <w:t>2.31</w:t>
      </w:r>
      <w:r>
        <w:rPr>
          <w:rFonts w:ascii="仿宋_GB2312" w:eastAsia="仿宋_GB2312" w:hAnsi="仿宋_GB2312" w:cs="仿宋_GB2312"/>
          <w:color w:val="000000"/>
          <w:kern w:val="0"/>
          <w:sz w:val="27"/>
          <w:szCs w:val="27"/>
        </w:rPr>
        <w:t>万元，增长</w:t>
      </w:r>
      <w:r>
        <w:rPr>
          <w:rFonts w:eastAsia="Times New Roman"/>
          <w:color w:val="000000"/>
          <w:kern w:val="0"/>
          <w:sz w:val="27"/>
          <w:szCs w:val="27"/>
          <w:u w:val="single" w:color="000000"/>
        </w:rPr>
        <w:t>2.78</w:t>
      </w:r>
      <w:r>
        <w:rPr>
          <w:rFonts w:ascii="仿宋_GB2312" w:eastAsia="仿宋_GB2312" w:hAnsi="仿宋_GB2312" w:cs="仿宋_GB2312"/>
          <w:color w:val="000000"/>
          <w:kern w:val="0"/>
          <w:sz w:val="27"/>
          <w:szCs w:val="27"/>
        </w:rPr>
        <w:t>%，变动原因：</w:t>
      </w:r>
      <w:r w:rsidR="006D2E58" w:rsidRPr="006D2E58">
        <w:rPr>
          <w:rFonts w:ascii="仿宋_GB2312" w:eastAsia="仿宋_GB2312" w:hAnsi="仿宋_GB2312" w:cs="仿宋_GB2312" w:hint="eastAsia"/>
          <w:color w:val="000000"/>
          <w:kern w:val="0"/>
          <w:sz w:val="27"/>
          <w:szCs w:val="27"/>
        </w:rPr>
        <w:t>妇女卫生费转由福利费列支，人员变动造成工会费、其他交通费用较上年有所增长</w:t>
      </w:r>
      <w:r>
        <w:rPr>
          <w:rFonts w:ascii="仿宋_GB2312" w:eastAsia="仿宋_GB2312" w:hAnsi="仿宋_GB2312" w:cs="仿宋_GB2312"/>
          <w:color w:val="000000"/>
          <w:kern w:val="0"/>
          <w:sz w:val="27"/>
          <w:szCs w:val="27"/>
        </w:rPr>
        <w:t>。</w:t>
      </w:r>
    </w:p>
    <w:p w:rsidR="005615A6" w:rsidRDefault="005615A6">
      <w:pPr>
        <w:widowControl/>
        <w:spacing w:before="240" w:after="240"/>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十二、政府采购支出决算情况说明</w:t>
      </w:r>
    </w:p>
    <w:p w:rsidR="0065143F" w:rsidRPr="0065143F" w:rsidRDefault="005615A6">
      <w:pPr>
        <w:widowControl/>
        <w:spacing w:before="240" w:after="240"/>
        <w:rPr>
          <w:rFonts w:ascii="times_new_roman" w:eastAsiaTheme="minorEastAsia" w:hAnsi="times_new_roman" w:cs="times_new_roman" w:hint="eastAsia"/>
          <w:color w:val="000000"/>
          <w:kern w:val="0"/>
          <w:sz w:val="27"/>
          <w:szCs w:val="27"/>
          <w:u w:val="single" w:color="000000"/>
        </w:rPr>
      </w:pPr>
      <w:r>
        <w:rPr>
          <w:rFonts w:ascii="仿宋_GB2312" w:eastAsia="仿宋_GB2312" w:hAnsi="仿宋_GB2312" w:cs="仿宋_GB2312"/>
          <w:kern w:val="0"/>
          <w:sz w:val="27"/>
          <w:szCs w:val="27"/>
        </w:rPr>
        <w:t xml:space="preserve">    </w:t>
      </w:r>
      <w:r>
        <w:rPr>
          <w:rFonts w:ascii="仿宋_GB2312" w:eastAsia="仿宋_GB2312" w:hAnsi="仿宋_GB2312" w:cs="仿宋_GB2312"/>
          <w:color w:val="000000"/>
          <w:kern w:val="0"/>
          <w:sz w:val="27"/>
          <w:szCs w:val="27"/>
        </w:rPr>
        <w:t>巴林右旗人民检察院 </w:t>
      </w:r>
      <w:r>
        <w:rPr>
          <w:rFonts w:ascii="times_new_roman" w:eastAsia="times_new_roman" w:hAnsi="times_new_roman" w:cs="times_new_roman"/>
          <w:color w:val="000000"/>
          <w:kern w:val="0"/>
          <w:sz w:val="27"/>
          <w:szCs w:val="27"/>
        </w:rPr>
        <w:t>2024</w:t>
      </w:r>
      <w:r>
        <w:rPr>
          <w:rFonts w:ascii="仿宋_GB2312" w:eastAsia="仿宋_GB2312" w:hAnsi="仿宋_GB2312" w:cs="仿宋_GB2312"/>
          <w:color w:val="000000"/>
          <w:kern w:val="0"/>
          <w:sz w:val="27"/>
          <w:szCs w:val="27"/>
        </w:rPr>
        <w:t>年度政府采购支出总额</w:t>
      </w:r>
      <w:r>
        <w:rPr>
          <w:rFonts w:ascii="times_new_roman" w:eastAsia="times_new_roman" w:hAnsi="times_new_roman" w:cs="times_new_roman"/>
          <w:color w:val="000000"/>
          <w:kern w:val="0"/>
          <w:sz w:val="27"/>
          <w:szCs w:val="27"/>
          <w:u w:val="single" w:color="000000"/>
        </w:rPr>
        <w:t> 149.03</w:t>
      </w:r>
      <w:r>
        <w:rPr>
          <w:rFonts w:ascii="仿宋_GB2312" w:eastAsia="仿宋_GB2312" w:hAnsi="仿宋_GB2312" w:cs="仿宋_GB2312"/>
          <w:color w:val="000000"/>
          <w:kern w:val="0"/>
          <w:sz w:val="27"/>
          <w:szCs w:val="27"/>
        </w:rPr>
        <w:t>万元，其中：政府采购货物支出</w:t>
      </w:r>
      <w:r>
        <w:rPr>
          <w:rFonts w:ascii="times_new_roman" w:eastAsia="times_new_roman" w:hAnsi="times_new_roman" w:cs="times_new_roman"/>
          <w:color w:val="000000"/>
          <w:kern w:val="0"/>
          <w:sz w:val="27"/>
          <w:szCs w:val="27"/>
          <w:u w:val="single" w:color="000000"/>
        </w:rPr>
        <w:t> 76.80</w:t>
      </w:r>
      <w:r>
        <w:rPr>
          <w:rFonts w:ascii="仿宋_GB2312" w:eastAsia="仿宋_GB2312" w:hAnsi="仿宋_GB2312" w:cs="仿宋_GB2312"/>
          <w:color w:val="000000"/>
          <w:kern w:val="0"/>
          <w:sz w:val="27"/>
          <w:szCs w:val="27"/>
        </w:rPr>
        <w:t>万元、政府采购工程支出</w:t>
      </w:r>
      <w:r>
        <w:rPr>
          <w:rFonts w:ascii="times_new_roman" w:eastAsia="times_new_roman" w:hAnsi="times_new_roman" w:cs="times_new_roman"/>
          <w:color w:val="000000"/>
          <w:kern w:val="0"/>
          <w:sz w:val="27"/>
          <w:szCs w:val="27"/>
          <w:u w:val="single" w:color="000000"/>
        </w:rPr>
        <w:t> 0</w:t>
      </w:r>
      <w:r>
        <w:rPr>
          <w:rFonts w:ascii="仿宋_GB2312" w:eastAsia="仿宋_GB2312" w:hAnsi="仿宋_GB2312" w:cs="仿宋_GB2312"/>
          <w:color w:val="000000"/>
          <w:kern w:val="0"/>
          <w:sz w:val="27"/>
          <w:szCs w:val="27"/>
        </w:rPr>
        <w:t>万元、政府采购服务支出</w:t>
      </w:r>
      <w:r>
        <w:rPr>
          <w:rFonts w:ascii="times_new_roman" w:eastAsia="times_new_roman" w:hAnsi="times_new_roman" w:cs="times_new_roman"/>
          <w:color w:val="000000"/>
          <w:kern w:val="0"/>
          <w:sz w:val="27"/>
          <w:szCs w:val="27"/>
          <w:u w:val="single" w:color="000000"/>
        </w:rPr>
        <w:t> 72.23</w:t>
      </w:r>
      <w:r>
        <w:rPr>
          <w:rFonts w:ascii="仿宋_GB2312" w:eastAsia="仿宋_GB2312" w:hAnsi="仿宋_GB2312" w:cs="仿宋_GB2312"/>
          <w:color w:val="000000"/>
          <w:kern w:val="0"/>
          <w:sz w:val="27"/>
          <w:szCs w:val="27"/>
        </w:rPr>
        <w:t>万元。政府采购授予中小企业合同金额</w:t>
      </w:r>
      <w:r>
        <w:rPr>
          <w:rFonts w:ascii="times_new_roman" w:eastAsia="times_new_roman" w:hAnsi="times_new_roman" w:cs="times_new_roman"/>
          <w:color w:val="000000"/>
          <w:kern w:val="0"/>
          <w:sz w:val="27"/>
          <w:szCs w:val="27"/>
          <w:u w:val="single" w:color="000000"/>
        </w:rPr>
        <w:t> 117.28</w:t>
      </w:r>
      <w:r>
        <w:rPr>
          <w:rFonts w:ascii="仿宋_GB2312" w:eastAsia="仿宋_GB2312" w:hAnsi="仿宋_GB2312" w:cs="仿宋_GB2312"/>
          <w:color w:val="000000"/>
          <w:kern w:val="0"/>
          <w:sz w:val="27"/>
          <w:szCs w:val="27"/>
        </w:rPr>
        <w:t>万元，占政府采购支出总额的</w:t>
      </w:r>
      <w:r w:rsidR="00C612FF">
        <w:rPr>
          <w:rFonts w:ascii="times_new_roman" w:eastAsiaTheme="minorEastAsia" w:hAnsi="times_new_roman" w:cs="times_new_roman" w:hint="eastAsia"/>
          <w:color w:val="000000"/>
          <w:kern w:val="0"/>
          <w:sz w:val="27"/>
          <w:szCs w:val="27"/>
          <w:u w:val="single" w:color="000000"/>
        </w:rPr>
        <w:t>78.7</w:t>
      </w:r>
      <w:r>
        <w:rPr>
          <w:rFonts w:ascii="仿宋_GB2312" w:eastAsia="仿宋_GB2312" w:hAnsi="仿宋_GB2312" w:cs="仿宋_GB2312"/>
          <w:color w:val="000000"/>
          <w:kern w:val="0"/>
          <w:sz w:val="27"/>
          <w:szCs w:val="27"/>
        </w:rPr>
        <w:t>%，其中：授予小微企业合同金额</w:t>
      </w:r>
      <w:r>
        <w:rPr>
          <w:rFonts w:ascii="times_new_roman" w:eastAsia="times_new_roman" w:hAnsi="times_new_roman" w:cs="times_new_roman"/>
          <w:color w:val="000000"/>
          <w:kern w:val="0"/>
          <w:sz w:val="27"/>
          <w:szCs w:val="27"/>
          <w:u w:val="single" w:color="000000"/>
        </w:rPr>
        <w:t>  87.41</w:t>
      </w:r>
      <w:r>
        <w:rPr>
          <w:rFonts w:ascii="仿宋_GB2312" w:eastAsia="仿宋_GB2312" w:hAnsi="仿宋_GB2312" w:cs="仿宋_GB2312"/>
          <w:color w:val="000000"/>
          <w:kern w:val="0"/>
          <w:sz w:val="27"/>
          <w:szCs w:val="27"/>
        </w:rPr>
        <w:t>万元，占政府采购支出总额的</w:t>
      </w:r>
      <w:r w:rsidR="00C612FF">
        <w:rPr>
          <w:rFonts w:ascii="times_new_roman" w:eastAsiaTheme="minorEastAsia" w:hAnsi="times_new_roman" w:cs="times_new_roman" w:hint="eastAsia"/>
          <w:color w:val="000000"/>
          <w:kern w:val="0"/>
          <w:sz w:val="27"/>
          <w:szCs w:val="27"/>
          <w:u w:val="single" w:color="000000"/>
        </w:rPr>
        <w:t>58.7</w:t>
      </w:r>
      <w:r>
        <w:rPr>
          <w:rFonts w:ascii="仿宋_GB2312" w:eastAsia="仿宋_GB2312" w:hAnsi="仿宋_GB2312" w:cs="仿宋_GB2312"/>
          <w:color w:val="000000"/>
          <w:kern w:val="0"/>
          <w:sz w:val="27"/>
          <w:szCs w:val="27"/>
        </w:rPr>
        <w:t>%；货物采购授予中小企业合同金额占货物支出金额的</w:t>
      </w:r>
      <w:r w:rsidR="006D2E58" w:rsidRPr="00DC5FDC">
        <w:rPr>
          <w:rFonts w:ascii="times_new_roman" w:eastAsia="times_new_roman" w:hAnsi="times_new_roman" w:cs="times_new_roman" w:hint="eastAsia"/>
          <w:color w:val="000000"/>
          <w:kern w:val="0"/>
          <w:sz w:val="27"/>
          <w:szCs w:val="27"/>
          <w:u w:val="single" w:color="000000"/>
        </w:rPr>
        <w:t>87.7</w:t>
      </w:r>
      <w:r w:rsidRPr="00DC5FDC">
        <w:rPr>
          <w:rFonts w:ascii="times_new_roman" w:eastAsia="times_new_roman" w:hAnsi="times_new_roman" w:cs="times_new_roman"/>
          <w:color w:val="000000"/>
          <w:kern w:val="0"/>
          <w:sz w:val="27"/>
          <w:szCs w:val="27"/>
          <w:u w:val="single" w:color="000000"/>
        </w:rPr>
        <w:t>%</w:t>
      </w:r>
      <w:r>
        <w:rPr>
          <w:rFonts w:ascii="仿宋_GB2312" w:eastAsia="仿宋_GB2312" w:hAnsi="仿宋_GB2312" w:cs="仿宋_GB2312"/>
          <w:color w:val="000000"/>
          <w:kern w:val="0"/>
          <w:sz w:val="27"/>
          <w:szCs w:val="27"/>
        </w:rPr>
        <w:t>，工程采购授予中小企业合同金额占工程支出金额的</w:t>
      </w:r>
      <w:r w:rsidR="006D2E58">
        <w:rPr>
          <w:rFonts w:ascii="times_new_roman" w:eastAsiaTheme="minorEastAsia" w:hAnsi="times_new_roman" w:cs="times_new_roman" w:hint="eastAsia"/>
          <w:color w:val="000000"/>
          <w:kern w:val="0"/>
          <w:sz w:val="27"/>
          <w:szCs w:val="27"/>
          <w:u w:val="single" w:color="000000"/>
        </w:rPr>
        <w:t>0.0</w:t>
      </w:r>
      <w:r>
        <w:rPr>
          <w:rFonts w:ascii="仿宋_GB2312" w:eastAsia="仿宋_GB2312" w:hAnsi="仿宋_GB2312" w:cs="仿宋_GB2312"/>
          <w:color w:val="000000"/>
          <w:kern w:val="0"/>
          <w:sz w:val="27"/>
          <w:szCs w:val="27"/>
        </w:rPr>
        <w:t>%，服务采购授予中小企业合同金额占服务支出金额的</w:t>
      </w:r>
      <w:r w:rsidR="006D2E58" w:rsidRPr="00DC5FDC">
        <w:rPr>
          <w:rFonts w:ascii="times_new_roman" w:eastAsia="times_new_roman" w:hAnsi="times_new_roman" w:cs="times_new_roman" w:hint="eastAsia"/>
          <w:color w:val="000000"/>
          <w:kern w:val="0"/>
          <w:sz w:val="27"/>
          <w:szCs w:val="27"/>
          <w:u w:val="single" w:color="000000"/>
        </w:rPr>
        <w:t>69.</w:t>
      </w:r>
      <w:r w:rsidR="0065143F">
        <w:rPr>
          <w:rFonts w:ascii="times_new_roman" w:eastAsiaTheme="minorEastAsia" w:hAnsi="times_new_roman" w:cs="times_new_roman" w:hint="eastAsia"/>
          <w:color w:val="000000"/>
          <w:kern w:val="0"/>
          <w:sz w:val="27"/>
          <w:szCs w:val="27"/>
          <w:u w:val="single" w:color="000000"/>
        </w:rPr>
        <w:t>2</w:t>
      </w:r>
      <w:r w:rsidRPr="00DC5FDC">
        <w:rPr>
          <w:rFonts w:ascii="times_new_roman" w:eastAsia="times_new_roman" w:hAnsi="times_new_roman" w:cs="times_new_roman"/>
          <w:color w:val="000000"/>
          <w:kern w:val="0"/>
          <w:sz w:val="27"/>
          <w:szCs w:val="27"/>
          <w:u w:val="single" w:color="000000"/>
        </w:rPr>
        <w:t>%</w:t>
      </w:r>
      <w:r w:rsidR="0065143F">
        <w:rPr>
          <w:rFonts w:ascii="仿宋_GB2312" w:eastAsia="仿宋_GB2312" w:hAnsi="仿宋_GB2312" w:cs="仿宋_GB2312"/>
          <w:color w:val="000000"/>
          <w:kern w:val="0"/>
          <w:sz w:val="27"/>
          <w:szCs w:val="27"/>
        </w:rPr>
        <w:t>。</w:t>
      </w:r>
    </w:p>
    <w:p w:rsidR="005615A6" w:rsidRDefault="005615A6">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十三、国有资产占用情况说明</w:t>
      </w:r>
    </w:p>
    <w:p w:rsidR="005615A6" w:rsidRDefault="005615A6" w:rsidP="00C612FF">
      <w:pPr>
        <w:widowControl/>
        <w:spacing w:before="240" w:after="240"/>
        <w:rPr>
          <w:rFonts w:eastAsia="Times New Roman"/>
          <w:kern w:val="0"/>
          <w:sz w:val="24"/>
        </w:rPr>
      </w:pPr>
      <w:r>
        <w:rPr>
          <w:rFonts w:ascii="宋体" w:hAnsi="宋体" w:cs="宋体" w:hint="eastAsia"/>
          <w:kern w:val="0"/>
          <w:sz w:val="27"/>
          <w:szCs w:val="27"/>
        </w:rPr>
        <w:t> </w:t>
      </w:r>
      <w:r>
        <w:rPr>
          <w:rFonts w:ascii="仿宋_GB2312" w:eastAsia="仿宋_GB2312" w:hAnsi="仿宋_GB2312" w:cs="仿宋_GB2312" w:hint="eastAsia"/>
          <w:kern w:val="0"/>
          <w:sz w:val="27"/>
          <w:szCs w:val="27"/>
        </w:rPr>
        <w:t xml:space="preserve"> </w:t>
      </w:r>
      <w:r>
        <w:rPr>
          <w:rFonts w:ascii="宋体" w:hAnsi="宋体" w:cs="宋体" w:hint="eastAsia"/>
          <w:kern w:val="0"/>
          <w:sz w:val="27"/>
          <w:szCs w:val="27"/>
        </w:rPr>
        <w:t> </w:t>
      </w:r>
      <w:r>
        <w:rPr>
          <w:rFonts w:ascii="仿宋_GB2312" w:eastAsia="仿宋_GB2312" w:hAnsi="仿宋_GB2312" w:cs="仿宋_GB2312"/>
          <w:color w:val="000000"/>
          <w:kern w:val="0"/>
          <w:sz w:val="27"/>
          <w:szCs w:val="27"/>
        </w:rPr>
        <w:t xml:space="preserve"> 巴林右旗人民检察院 截至</w:t>
      </w:r>
      <w:r>
        <w:rPr>
          <w:rFonts w:ascii="times_new_roman" w:eastAsia="times_new_roman" w:hAnsi="times_new_roman" w:cs="times_new_roman"/>
          <w:color w:val="000000"/>
          <w:kern w:val="0"/>
          <w:sz w:val="27"/>
          <w:szCs w:val="27"/>
        </w:rPr>
        <w:t>2024</w:t>
      </w:r>
      <w:r>
        <w:rPr>
          <w:rFonts w:ascii="仿宋_GB2312" w:eastAsia="仿宋_GB2312" w:hAnsi="仿宋_GB2312" w:cs="仿宋_GB2312"/>
          <w:color w:val="000000"/>
          <w:kern w:val="0"/>
          <w:sz w:val="27"/>
          <w:szCs w:val="27"/>
        </w:rPr>
        <w:t>年</w:t>
      </w:r>
      <w:r>
        <w:rPr>
          <w:rFonts w:ascii="times_new_roman" w:eastAsia="times_new_roman" w:hAnsi="times_new_roman" w:cs="times_new_roman"/>
          <w:color w:val="000000"/>
          <w:kern w:val="0"/>
          <w:sz w:val="27"/>
          <w:szCs w:val="27"/>
        </w:rPr>
        <w:t>12</w:t>
      </w:r>
      <w:r>
        <w:rPr>
          <w:rFonts w:ascii="仿宋_GB2312" w:eastAsia="仿宋_GB2312" w:hAnsi="仿宋_GB2312" w:cs="仿宋_GB2312"/>
          <w:color w:val="000000"/>
          <w:kern w:val="0"/>
          <w:sz w:val="27"/>
          <w:szCs w:val="27"/>
        </w:rPr>
        <w:t>月</w:t>
      </w:r>
      <w:r>
        <w:rPr>
          <w:rFonts w:ascii="times_new_roman" w:eastAsia="times_new_roman" w:hAnsi="times_new_roman" w:cs="times_new_roman"/>
          <w:color w:val="000000"/>
          <w:kern w:val="0"/>
          <w:sz w:val="27"/>
          <w:szCs w:val="27"/>
        </w:rPr>
        <w:t>31</w:t>
      </w:r>
      <w:r>
        <w:rPr>
          <w:rFonts w:ascii="仿宋_GB2312" w:eastAsia="仿宋_GB2312" w:hAnsi="仿宋_GB2312" w:cs="仿宋_GB2312"/>
          <w:color w:val="000000"/>
          <w:kern w:val="0"/>
          <w:sz w:val="27"/>
          <w:szCs w:val="27"/>
        </w:rPr>
        <w:t>日，本部门（单位）共有车辆</w:t>
      </w:r>
      <w:r>
        <w:rPr>
          <w:rFonts w:ascii="times_new_roman" w:eastAsia="times_new_roman" w:hAnsi="times_new_roman" w:cs="times_new_roman"/>
          <w:color w:val="000000"/>
          <w:kern w:val="0"/>
          <w:sz w:val="27"/>
          <w:szCs w:val="27"/>
          <w:u w:val="single" w:color="000000"/>
        </w:rPr>
        <w:t> 6</w:t>
      </w:r>
      <w:r>
        <w:rPr>
          <w:rFonts w:ascii="仿宋_GB2312" w:eastAsia="仿宋_GB2312" w:hAnsi="仿宋_GB2312" w:cs="仿宋_GB2312"/>
          <w:color w:val="000000"/>
          <w:kern w:val="0"/>
          <w:sz w:val="27"/>
          <w:szCs w:val="27"/>
        </w:rPr>
        <w:t>辆，其中：副部（省）级及以上领导用车</w:t>
      </w:r>
      <w:r>
        <w:rPr>
          <w:rFonts w:ascii="times_new_roman" w:eastAsia="times_new_roman" w:hAnsi="times_new_roman" w:cs="times_new_roman"/>
          <w:color w:val="000000"/>
          <w:kern w:val="0"/>
          <w:sz w:val="27"/>
          <w:szCs w:val="27"/>
          <w:u w:val="single" w:color="000000"/>
        </w:rPr>
        <w:t>0 </w:t>
      </w:r>
      <w:r>
        <w:rPr>
          <w:rFonts w:ascii="仿宋_GB2312" w:eastAsia="仿宋_GB2312" w:hAnsi="仿宋_GB2312" w:cs="仿宋_GB2312"/>
          <w:color w:val="000000"/>
          <w:kern w:val="0"/>
          <w:sz w:val="27"/>
          <w:szCs w:val="27"/>
        </w:rPr>
        <w:t>辆、主要负责人用车</w:t>
      </w:r>
      <w:r>
        <w:rPr>
          <w:rFonts w:ascii="times_new_roman" w:eastAsia="times_new_roman" w:hAnsi="times_new_roman" w:cs="times_new_roman"/>
          <w:color w:val="000000"/>
          <w:kern w:val="0"/>
          <w:sz w:val="27"/>
          <w:szCs w:val="27"/>
          <w:u w:val="single" w:color="000000"/>
        </w:rPr>
        <w:t> 0</w:t>
      </w:r>
      <w:r>
        <w:rPr>
          <w:rFonts w:ascii="仿宋_GB2312" w:eastAsia="仿宋_GB2312" w:hAnsi="仿宋_GB2312" w:cs="仿宋_GB2312"/>
          <w:color w:val="000000"/>
          <w:kern w:val="0"/>
          <w:sz w:val="27"/>
          <w:szCs w:val="27"/>
        </w:rPr>
        <w:t>辆、机要通信用车</w:t>
      </w:r>
      <w:r>
        <w:rPr>
          <w:rFonts w:ascii="times_new_roman" w:eastAsia="times_new_roman" w:hAnsi="times_new_roman" w:cs="times_new_roman"/>
          <w:color w:val="000000"/>
          <w:kern w:val="0"/>
          <w:sz w:val="27"/>
          <w:szCs w:val="27"/>
          <w:u w:val="single" w:color="000000"/>
        </w:rPr>
        <w:t> 1</w:t>
      </w:r>
      <w:r>
        <w:rPr>
          <w:rFonts w:ascii="仿宋_GB2312" w:eastAsia="仿宋_GB2312" w:hAnsi="仿宋_GB2312" w:cs="仿宋_GB2312"/>
          <w:color w:val="000000"/>
          <w:kern w:val="0"/>
          <w:sz w:val="27"/>
          <w:szCs w:val="27"/>
        </w:rPr>
        <w:t>辆、应急保障用车</w:t>
      </w:r>
      <w:r>
        <w:rPr>
          <w:rFonts w:ascii="times_new_roman" w:eastAsia="times_new_roman" w:hAnsi="times_new_roman" w:cs="times_new_roman"/>
          <w:color w:val="000000"/>
          <w:kern w:val="0"/>
          <w:sz w:val="27"/>
          <w:szCs w:val="27"/>
          <w:u w:val="single" w:color="000000"/>
        </w:rPr>
        <w:t> 0</w:t>
      </w:r>
      <w:r>
        <w:rPr>
          <w:rFonts w:ascii="仿宋_GB2312" w:eastAsia="仿宋_GB2312" w:hAnsi="仿宋_GB2312" w:cs="仿宋_GB2312"/>
          <w:color w:val="000000"/>
          <w:kern w:val="0"/>
          <w:sz w:val="27"/>
          <w:szCs w:val="27"/>
        </w:rPr>
        <w:t>辆、执法执勤用车</w:t>
      </w:r>
      <w:r>
        <w:rPr>
          <w:rFonts w:ascii="times_new_roman" w:eastAsia="times_new_roman" w:hAnsi="times_new_roman" w:cs="times_new_roman"/>
          <w:color w:val="000000"/>
          <w:kern w:val="0"/>
          <w:sz w:val="27"/>
          <w:szCs w:val="27"/>
          <w:u w:val="single" w:color="000000"/>
        </w:rPr>
        <w:t> 5</w:t>
      </w:r>
      <w:r>
        <w:rPr>
          <w:rFonts w:ascii="仿宋_GB2312" w:eastAsia="仿宋_GB2312" w:hAnsi="仿宋_GB2312" w:cs="仿宋_GB2312"/>
          <w:color w:val="000000"/>
          <w:kern w:val="0"/>
          <w:sz w:val="27"/>
          <w:szCs w:val="27"/>
        </w:rPr>
        <w:t>辆、特种专业技术用车</w:t>
      </w:r>
      <w:r>
        <w:rPr>
          <w:rFonts w:ascii="times_new_roman" w:eastAsia="times_new_roman" w:hAnsi="times_new_roman" w:cs="times_new_roman"/>
          <w:color w:val="000000"/>
          <w:kern w:val="0"/>
          <w:sz w:val="27"/>
          <w:szCs w:val="27"/>
          <w:u w:val="single" w:color="000000"/>
        </w:rPr>
        <w:t> 0</w:t>
      </w:r>
      <w:r>
        <w:rPr>
          <w:rFonts w:ascii="仿宋_GB2312" w:eastAsia="仿宋_GB2312" w:hAnsi="仿宋_GB2312" w:cs="仿宋_GB2312"/>
          <w:color w:val="000000"/>
          <w:kern w:val="0"/>
          <w:sz w:val="27"/>
          <w:szCs w:val="27"/>
        </w:rPr>
        <w:t>辆、离退休干部服务用车</w:t>
      </w:r>
      <w:r>
        <w:rPr>
          <w:rFonts w:ascii="times_new_roman" w:eastAsia="times_new_roman" w:hAnsi="times_new_roman" w:cs="times_new_roman"/>
          <w:color w:val="000000"/>
          <w:kern w:val="0"/>
          <w:sz w:val="27"/>
          <w:szCs w:val="27"/>
          <w:u w:val="single" w:color="000000"/>
        </w:rPr>
        <w:t> 0</w:t>
      </w:r>
      <w:r>
        <w:rPr>
          <w:rFonts w:ascii="仿宋_GB2312" w:eastAsia="仿宋_GB2312" w:hAnsi="仿宋_GB2312" w:cs="仿宋_GB2312"/>
          <w:color w:val="000000"/>
          <w:kern w:val="0"/>
          <w:sz w:val="27"/>
          <w:szCs w:val="27"/>
        </w:rPr>
        <w:t>辆，其他用车</w:t>
      </w:r>
      <w:r>
        <w:rPr>
          <w:rFonts w:ascii="times_new_roman" w:eastAsia="times_new_roman" w:hAnsi="times_new_roman" w:cs="times_new_roman"/>
          <w:color w:val="000000"/>
          <w:kern w:val="0"/>
          <w:sz w:val="27"/>
          <w:szCs w:val="27"/>
          <w:u w:val="single" w:color="000000"/>
        </w:rPr>
        <w:t> 0</w:t>
      </w:r>
      <w:r>
        <w:rPr>
          <w:rFonts w:ascii="仿宋_GB2312" w:eastAsia="仿宋_GB2312" w:hAnsi="仿宋_GB2312" w:cs="仿宋_GB2312"/>
          <w:color w:val="000000"/>
          <w:kern w:val="0"/>
          <w:sz w:val="27"/>
          <w:szCs w:val="27"/>
        </w:rPr>
        <w:t>辆；单价100万元（含）以上的设备（不含车辆）</w:t>
      </w:r>
      <w:r>
        <w:rPr>
          <w:rFonts w:ascii="times_new_roman" w:eastAsia="times_new_roman" w:hAnsi="times_new_roman" w:cs="times_new_roman"/>
          <w:color w:val="000000"/>
          <w:kern w:val="0"/>
          <w:sz w:val="27"/>
          <w:szCs w:val="27"/>
          <w:u w:val="single" w:color="000000"/>
        </w:rPr>
        <w:t> 2</w:t>
      </w:r>
      <w:r>
        <w:rPr>
          <w:rFonts w:ascii="仿宋_GB2312" w:eastAsia="仿宋_GB2312" w:hAnsi="仿宋_GB2312" w:cs="仿宋_GB2312"/>
          <w:color w:val="000000"/>
          <w:kern w:val="0"/>
          <w:sz w:val="27"/>
          <w:szCs w:val="27"/>
        </w:rPr>
        <w:t>台（套）。</w:t>
      </w:r>
    </w:p>
    <w:p w:rsidR="005615A6" w:rsidRDefault="005615A6">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十四、预算绩效情况说明</w:t>
      </w:r>
    </w:p>
    <w:p w:rsidR="005615A6" w:rsidRDefault="005615A6">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（一）预算绩效管理工作开展情况。</w:t>
      </w:r>
    </w:p>
    <w:p w:rsidR="005615A6" w:rsidRPr="00BF469E" w:rsidRDefault="005615A6">
      <w:pPr>
        <w:widowControl/>
        <w:spacing w:before="240" w:after="240"/>
        <w:rPr>
          <w:rFonts w:ascii="仿宋_GB2312" w:eastAsia="仿宋_GB2312" w:hAnsi="仿宋_GB2312" w:cs="仿宋_GB2312"/>
          <w:color w:val="000000"/>
          <w:kern w:val="0"/>
          <w:sz w:val="27"/>
          <w:szCs w:val="27"/>
        </w:rPr>
      </w:pPr>
      <w:r>
        <w:rPr>
          <w:rFonts w:ascii="仿宋_GB2312" w:eastAsia="仿宋_GB2312" w:hAnsi="仿宋_GB2312" w:cs="仿宋_GB2312"/>
          <w:kern w:val="0"/>
          <w:sz w:val="27"/>
          <w:szCs w:val="27"/>
        </w:rPr>
        <w:lastRenderedPageBreak/>
        <w:t>   </w:t>
      </w:r>
      <w:r w:rsidRPr="00BF469E">
        <w:rPr>
          <w:rFonts w:ascii="仿宋_GB2312" w:eastAsia="仿宋_GB2312" w:hAnsi="仿宋_GB2312" w:cs="仿宋_GB2312"/>
          <w:color w:val="000000"/>
          <w:kern w:val="0"/>
          <w:sz w:val="27"/>
          <w:szCs w:val="27"/>
        </w:rPr>
        <w:t xml:space="preserve"> </w:t>
      </w:r>
      <w:r>
        <w:rPr>
          <w:rFonts w:ascii="仿宋_GB2312" w:eastAsia="仿宋_GB2312" w:hAnsi="仿宋_GB2312" w:cs="仿宋_GB2312"/>
          <w:color w:val="000000"/>
          <w:kern w:val="0"/>
          <w:sz w:val="27"/>
          <w:szCs w:val="27"/>
        </w:rPr>
        <w:t>巴林右旗人民检察院 根据预算绩效管理要求组织对</w:t>
      </w:r>
      <w:r w:rsidRPr="00BF469E">
        <w:rPr>
          <w:rFonts w:ascii="仿宋_GB2312" w:eastAsia="仿宋_GB2312" w:hAnsi="仿宋_GB2312" w:cs="仿宋_GB2312"/>
          <w:color w:val="000000"/>
          <w:kern w:val="0"/>
          <w:sz w:val="27"/>
          <w:szCs w:val="27"/>
        </w:rPr>
        <w:t>2024</w:t>
      </w:r>
      <w:r>
        <w:rPr>
          <w:rFonts w:ascii="仿宋_GB2312" w:eastAsia="仿宋_GB2312" w:hAnsi="仿宋_GB2312" w:cs="仿宋_GB2312"/>
          <w:color w:val="000000"/>
          <w:kern w:val="0"/>
          <w:sz w:val="27"/>
          <w:szCs w:val="27"/>
        </w:rPr>
        <w:t>年一般公共预算项目支出全面开展绩效自评，其中一级项目</w:t>
      </w:r>
      <w:r w:rsidR="00C612FF" w:rsidRPr="00BF469E">
        <w:rPr>
          <w:rFonts w:ascii="仿宋_GB2312" w:eastAsia="仿宋_GB2312" w:hAnsi="仿宋_GB2312" w:cs="仿宋_GB2312" w:hint="eastAsia"/>
          <w:color w:val="000000"/>
          <w:kern w:val="0"/>
          <w:sz w:val="27"/>
          <w:szCs w:val="27"/>
        </w:rPr>
        <w:t>2</w:t>
      </w:r>
      <w:r>
        <w:rPr>
          <w:rFonts w:ascii="仿宋_GB2312" w:eastAsia="仿宋_GB2312" w:hAnsi="仿宋_GB2312" w:cs="仿宋_GB2312"/>
          <w:color w:val="000000"/>
          <w:kern w:val="0"/>
          <w:sz w:val="27"/>
          <w:szCs w:val="27"/>
        </w:rPr>
        <w:t>个，二级项目</w:t>
      </w:r>
      <w:r w:rsidR="00C612FF" w:rsidRPr="00BF469E">
        <w:rPr>
          <w:rFonts w:ascii="仿宋_GB2312" w:eastAsia="仿宋_GB2312" w:hAnsi="仿宋_GB2312" w:cs="仿宋_GB2312" w:hint="eastAsia"/>
          <w:color w:val="000000"/>
          <w:kern w:val="0"/>
          <w:sz w:val="27"/>
          <w:szCs w:val="27"/>
        </w:rPr>
        <w:t>0</w:t>
      </w:r>
      <w:r>
        <w:rPr>
          <w:rFonts w:ascii="仿宋_GB2312" w:eastAsia="仿宋_GB2312" w:hAnsi="仿宋_GB2312" w:cs="仿宋_GB2312"/>
          <w:color w:val="000000"/>
          <w:kern w:val="0"/>
          <w:sz w:val="27"/>
          <w:szCs w:val="27"/>
        </w:rPr>
        <w:t>个，共涉及资金</w:t>
      </w:r>
      <w:r w:rsidR="00C612FF" w:rsidRPr="00BF469E">
        <w:rPr>
          <w:rFonts w:ascii="仿宋_GB2312" w:eastAsia="仿宋_GB2312" w:hAnsi="仿宋_GB2312" w:cs="仿宋_GB2312" w:hint="eastAsia"/>
          <w:color w:val="000000"/>
          <w:kern w:val="0"/>
          <w:sz w:val="27"/>
          <w:szCs w:val="27"/>
        </w:rPr>
        <w:t>349.5</w:t>
      </w:r>
      <w:r>
        <w:rPr>
          <w:rFonts w:ascii="仿宋_GB2312" w:eastAsia="仿宋_GB2312" w:hAnsi="仿宋_GB2312" w:cs="仿宋_GB2312"/>
          <w:color w:val="000000"/>
          <w:kern w:val="0"/>
          <w:sz w:val="27"/>
          <w:szCs w:val="27"/>
        </w:rPr>
        <w:t>万元，占一般公共预算项目支出总额的</w:t>
      </w:r>
      <w:r w:rsidRPr="00BF469E">
        <w:rPr>
          <w:rFonts w:ascii="仿宋_GB2312" w:eastAsia="仿宋_GB2312" w:hAnsi="仿宋_GB2312" w:cs="仿宋_GB2312"/>
          <w:color w:val="000000"/>
          <w:kern w:val="0"/>
          <w:sz w:val="27"/>
          <w:szCs w:val="27"/>
        </w:rPr>
        <w:t>100</w:t>
      </w:r>
      <w:r>
        <w:rPr>
          <w:rFonts w:ascii="仿宋_GB2312" w:eastAsia="仿宋_GB2312" w:hAnsi="仿宋_GB2312" w:cs="仿宋_GB2312"/>
          <w:color w:val="000000"/>
          <w:kern w:val="0"/>
          <w:sz w:val="27"/>
          <w:szCs w:val="27"/>
        </w:rPr>
        <w:t>%；政府性基金预算项目</w:t>
      </w:r>
      <w:r w:rsidR="00C612FF" w:rsidRPr="00BF469E">
        <w:rPr>
          <w:rFonts w:ascii="仿宋_GB2312" w:eastAsia="仿宋_GB2312" w:hAnsi="仿宋_GB2312" w:cs="仿宋_GB2312" w:hint="eastAsia"/>
          <w:color w:val="000000"/>
          <w:kern w:val="0"/>
          <w:sz w:val="27"/>
          <w:szCs w:val="27"/>
        </w:rPr>
        <w:t>0</w:t>
      </w:r>
      <w:r>
        <w:rPr>
          <w:rFonts w:ascii="仿宋_GB2312" w:eastAsia="仿宋_GB2312" w:hAnsi="仿宋_GB2312" w:cs="仿宋_GB2312"/>
          <w:color w:val="000000"/>
          <w:kern w:val="0"/>
          <w:sz w:val="27"/>
          <w:szCs w:val="27"/>
        </w:rPr>
        <w:t>个，其中，一级项目</w:t>
      </w:r>
      <w:r w:rsidRPr="00BF469E">
        <w:rPr>
          <w:rFonts w:ascii="仿宋_GB2312" w:eastAsia="仿宋_GB2312" w:hAnsi="仿宋_GB2312" w:cs="仿宋_GB2312"/>
          <w:color w:val="000000"/>
          <w:kern w:val="0"/>
          <w:sz w:val="27"/>
          <w:szCs w:val="27"/>
        </w:rPr>
        <w:t> </w:t>
      </w:r>
      <w:r w:rsidR="00C612FF" w:rsidRPr="00BF469E">
        <w:rPr>
          <w:rFonts w:ascii="仿宋_GB2312" w:eastAsia="仿宋_GB2312" w:hAnsi="仿宋_GB2312" w:cs="仿宋_GB2312" w:hint="eastAsia"/>
          <w:color w:val="000000"/>
          <w:kern w:val="0"/>
          <w:sz w:val="27"/>
          <w:szCs w:val="27"/>
        </w:rPr>
        <w:t>0</w:t>
      </w:r>
      <w:r w:rsidRPr="00BF469E">
        <w:rPr>
          <w:rFonts w:ascii="仿宋_GB2312" w:eastAsia="仿宋_GB2312" w:hAnsi="仿宋_GB2312" w:cs="仿宋_GB2312"/>
          <w:color w:val="000000"/>
          <w:kern w:val="0"/>
          <w:sz w:val="27"/>
          <w:szCs w:val="27"/>
        </w:rPr>
        <w:t> </w:t>
      </w:r>
      <w:r>
        <w:rPr>
          <w:rFonts w:ascii="仿宋_GB2312" w:eastAsia="仿宋_GB2312" w:hAnsi="仿宋_GB2312" w:cs="仿宋_GB2312"/>
          <w:color w:val="000000"/>
          <w:kern w:val="0"/>
          <w:sz w:val="27"/>
          <w:szCs w:val="27"/>
        </w:rPr>
        <w:t>个，二级项目</w:t>
      </w:r>
      <w:r w:rsidR="00C612FF" w:rsidRPr="00BF469E">
        <w:rPr>
          <w:rFonts w:ascii="仿宋_GB2312" w:eastAsia="仿宋_GB2312" w:hAnsi="仿宋_GB2312" w:cs="仿宋_GB2312" w:hint="eastAsia"/>
          <w:color w:val="000000"/>
          <w:kern w:val="0"/>
          <w:sz w:val="27"/>
          <w:szCs w:val="27"/>
        </w:rPr>
        <w:t>0</w:t>
      </w:r>
      <w:r>
        <w:rPr>
          <w:rFonts w:ascii="仿宋_GB2312" w:eastAsia="仿宋_GB2312" w:hAnsi="仿宋_GB2312" w:cs="仿宋_GB2312"/>
          <w:color w:val="000000"/>
          <w:kern w:val="0"/>
          <w:sz w:val="27"/>
          <w:szCs w:val="27"/>
        </w:rPr>
        <w:t>个，共涉及资金</w:t>
      </w:r>
      <w:r w:rsidR="00C612FF" w:rsidRPr="00BF469E">
        <w:rPr>
          <w:rFonts w:ascii="仿宋_GB2312" w:eastAsia="仿宋_GB2312" w:hAnsi="仿宋_GB2312" w:cs="仿宋_GB2312" w:hint="eastAsia"/>
          <w:color w:val="000000"/>
          <w:kern w:val="0"/>
          <w:sz w:val="27"/>
          <w:szCs w:val="27"/>
        </w:rPr>
        <w:t>0.0</w:t>
      </w:r>
      <w:r>
        <w:rPr>
          <w:rFonts w:ascii="仿宋_GB2312" w:eastAsia="仿宋_GB2312" w:hAnsi="仿宋_GB2312" w:cs="仿宋_GB2312"/>
          <w:color w:val="000000"/>
          <w:kern w:val="0"/>
          <w:sz w:val="27"/>
          <w:szCs w:val="27"/>
        </w:rPr>
        <w:t>万元，占应纳入绩效自评的政府性基金预算项目支出总额的</w:t>
      </w:r>
      <w:r w:rsidRPr="00BF469E">
        <w:rPr>
          <w:rFonts w:ascii="仿宋_GB2312" w:eastAsia="仿宋_GB2312" w:hAnsi="仿宋_GB2312" w:cs="仿宋_GB2312"/>
          <w:color w:val="000000"/>
          <w:kern w:val="0"/>
          <w:sz w:val="27"/>
          <w:szCs w:val="27"/>
        </w:rPr>
        <w:t>100%</w:t>
      </w:r>
      <w:r>
        <w:rPr>
          <w:rFonts w:ascii="仿宋_GB2312" w:eastAsia="仿宋_GB2312" w:hAnsi="仿宋_GB2312" w:cs="仿宋_GB2312"/>
          <w:color w:val="000000"/>
          <w:kern w:val="0"/>
          <w:sz w:val="27"/>
          <w:szCs w:val="27"/>
        </w:rPr>
        <w:t>；</w:t>
      </w:r>
      <w:r w:rsidR="00C612FF">
        <w:rPr>
          <w:rFonts w:ascii="仿宋_GB2312" w:eastAsia="仿宋_GB2312" w:hAnsi="仿宋_GB2312" w:cs="仿宋_GB2312"/>
          <w:color w:val="000000"/>
          <w:kern w:val="0"/>
          <w:sz w:val="27"/>
          <w:szCs w:val="27"/>
        </w:rPr>
        <w:t>本单位无</w:t>
      </w:r>
      <w:r w:rsidRPr="00C612FF">
        <w:rPr>
          <w:rFonts w:ascii="仿宋_GB2312" w:eastAsia="仿宋_GB2312" w:hAnsi="仿宋_GB2312" w:cs="仿宋_GB2312"/>
          <w:color w:val="000000"/>
          <w:kern w:val="0"/>
          <w:sz w:val="27"/>
          <w:szCs w:val="27"/>
        </w:rPr>
        <w:t>国有资本经营预算、社保基金预算、政府债务项目、政府投资基金项目、PPP项目和政府采购及政府购买服务等</w:t>
      </w:r>
      <w:r w:rsidR="00C612FF" w:rsidRPr="00C612FF">
        <w:rPr>
          <w:rFonts w:ascii="仿宋_GB2312" w:eastAsia="仿宋_GB2312" w:hAnsi="仿宋_GB2312" w:cs="仿宋_GB2312"/>
          <w:color w:val="000000"/>
          <w:kern w:val="0"/>
          <w:sz w:val="27"/>
          <w:szCs w:val="27"/>
        </w:rPr>
        <w:t>项目。</w:t>
      </w:r>
    </w:p>
    <w:p w:rsidR="005615A6" w:rsidRPr="00BF469E" w:rsidRDefault="005615A6">
      <w:pPr>
        <w:widowControl/>
        <w:spacing w:before="240" w:after="240"/>
        <w:rPr>
          <w:rFonts w:ascii="仿宋_GB2312" w:eastAsia="仿宋_GB2312" w:hAnsi="仿宋_GB2312" w:cs="仿宋_GB2312"/>
          <w:color w:val="000000"/>
          <w:kern w:val="0"/>
          <w:sz w:val="27"/>
          <w:szCs w:val="27"/>
        </w:rPr>
      </w:pPr>
      <w:r>
        <w:rPr>
          <w:rFonts w:ascii="仿宋_GB2312" w:eastAsia="仿宋_GB2312" w:hAnsi="仿宋_GB2312" w:cs="仿宋_GB2312"/>
          <w:color w:val="000000"/>
          <w:kern w:val="0"/>
          <w:sz w:val="27"/>
          <w:szCs w:val="27"/>
        </w:rPr>
        <w:t>    组织对</w:t>
      </w:r>
      <w:r w:rsidR="00C612FF" w:rsidRPr="00C612FF">
        <w:rPr>
          <w:rFonts w:ascii="仿宋_GB2312" w:eastAsia="仿宋_GB2312" w:hAnsi="仿宋_GB2312" w:cs="仿宋_GB2312"/>
          <w:color w:val="000000"/>
          <w:kern w:val="0"/>
          <w:sz w:val="27"/>
          <w:szCs w:val="27"/>
        </w:rPr>
        <w:t>“</w:t>
      </w:r>
      <w:r w:rsidR="00C612FF" w:rsidRPr="00C612FF">
        <w:rPr>
          <w:rFonts w:ascii="仿宋_GB2312" w:eastAsia="仿宋_GB2312" w:hAnsi="仿宋_GB2312" w:cs="仿宋_GB2312" w:hint="eastAsia"/>
          <w:color w:val="000000"/>
          <w:kern w:val="0"/>
          <w:sz w:val="27"/>
          <w:szCs w:val="27"/>
        </w:rPr>
        <w:t>办案（业务）经费</w:t>
      </w:r>
      <w:r w:rsidR="00C612FF" w:rsidRPr="00C612FF">
        <w:rPr>
          <w:rFonts w:ascii="仿宋_GB2312" w:eastAsia="仿宋_GB2312" w:hAnsi="仿宋_GB2312" w:cs="仿宋_GB2312"/>
          <w:color w:val="000000"/>
          <w:kern w:val="0"/>
          <w:sz w:val="27"/>
          <w:szCs w:val="27"/>
        </w:rPr>
        <w:t>”、“</w:t>
      </w:r>
      <w:r w:rsidR="00C612FF" w:rsidRPr="00C612FF">
        <w:rPr>
          <w:rFonts w:ascii="仿宋_GB2312" w:eastAsia="仿宋_GB2312" w:hAnsi="仿宋_GB2312" w:cs="仿宋_GB2312" w:hint="eastAsia"/>
          <w:color w:val="000000"/>
          <w:kern w:val="0"/>
          <w:sz w:val="27"/>
          <w:szCs w:val="27"/>
        </w:rPr>
        <w:t>业务装备经费</w:t>
      </w:r>
      <w:r w:rsidR="00C612FF" w:rsidRPr="00C612FF">
        <w:rPr>
          <w:rFonts w:ascii="仿宋_GB2312" w:eastAsia="仿宋_GB2312" w:hAnsi="仿宋_GB2312" w:cs="仿宋_GB2312"/>
          <w:color w:val="000000"/>
          <w:kern w:val="0"/>
          <w:sz w:val="27"/>
          <w:szCs w:val="27"/>
        </w:rPr>
        <w:t>”</w:t>
      </w:r>
      <w:r w:rsidRPr="00BF469E">
        <w:rPr>
          <w:rFonts w:ascii="仿宋_GB2312" w:eastAsia="仿宋_GB2312" w:hAnsi="仿宋_GB2312" w:cs="仿宋_GB2312"/>
          <w:color w:val="000000"/>
          <w:kern w:val="0"/>
          <w:sz w:val="27"/>
          <w:szCs w:val="27"/>
        </w:rPr>
        <w:t> </w:t>
      </w:r>
      <w:r w:rsidR="00C612FF" w:rsidRPr="00BF469E">
        <w:rPr>
          <w:rFonts w:ascii="仿宋_GB2312" w:eastAsia="仿宋_GB2312" w:hAnsi="仿宋_GB2312" w:cs="仿宋_GB2312" w:hint="eastAsia"/>
          <w:color w:val="000000"/>
          <w:kern w:val="0"/>
          <w:sz w:val="27"/>
          <w:szCs w:val="27"/>
        </w:rPr>
        <w:t>2</w:t>
      </w:r>
      <w:r>
        <w:rPr>
          <w:rFonts w:ascii="仿宋_GB2312" w:eastAsia="仿宋_GB2312" w:hAnsi="仿宋_GB2312" w:cs="仿宋_GB2312"/>
          <w:color w:val="000000"/>
          <w:kern w:val="0"/>
          <w:sz w:val="27"/>
          <w:szCs w:val="27"/>
        </w:rPr>
        <w:t>个项目开展了部门评价，涉及一般公共预算支出</w:t>
      </w:r>
      <w:r w:rsidR="00BF469E" w:rsidRPr="00BF469E">
        <w:rPr>
          <w:rFonts w:ascii="仿宋_GB2312" w:eastAsia="仿宋_GB2312" w:hAnsi="仿宋_GB2312" w:cs="仿宋_GB2312" w:hint="eastAsia"/>
          <w:color w:val="000000"/>
          <w:kern w:val="0"/>
          <w:sz w:val="27"/>
          <w:szCs w:val="27"/>
        </w:rPr>
        <w:t>342.57</w:t>
      </w:r>
      <w:r>
        <w:rPr>
          <w:rFonts w:ascii="仿宋_GB2312" w:eastAsia="仿宋_GB2312" w:hAnsi="仿宋_GB2312" w:cs="仿宋_GB2312"/>
          <w:color w:val="000000"/>
          <w:kern w:val="0"/>
          <w:sz w:val="27"/>
          <w:szCs w:val="27"/>
        </w:rPr>
        <w:t>万元，政府性基金支出</w:t>
      </w:r>
      <w:r w:rsidR="00C612FF" w:rsidRPr="00BF469E">
        <w:rPr>
          <w:rFonts w:ascii="仿宋_GB2312" w:eastAsia="仿宋_GB2312" w:hAnsi="仿宋_GB2312" w:cs="仿宋_GB2312" w:hint="eastAsia"/>
          <w:color w:val="000000"/>
          <w:kern w:val="0"/>
          <w:sz w:val="27"/>
          <w:szCs w:val="27"/>
        </w:rPr>
        <w:t>0</w:t>
      </w:r>
      <w:r>
        <w:rPr>
          <w:rFonts w:ascii="仿宋_GB2312" w:eastAsia="仿宋_GB2312" w:hAnsi="仿宋_GB2312" w:cs="仿宋_GB2312"/>
          <w:color w:val="000000"/>
          <w:kern w:val="0"/>
          <w:sz w:val="27"/>
          <w:szCs w:val="27"/>
        </w:rPr>
        <w:t>万元，</w:t>
      </w:r>
      <w:r w:rsidR="00C612FF" w:rsidRPr="00C612FF">
        <w:rPr>
          <w:rFonts w:ascii="仿宋_GB2312" w:eastAsia="仿宋_GB2312" w:hAnsi="仿宋_GB2312" w:cs="仿宋_GB2312"/>
          <w:color w:val="000000"/>
          <w:kern w:val="0"/>
          <w:sz w:val="27"/>
          <w:szCs w:val="27"/>
        </w:rPr>
        <w:t>其他类资金支出</w:t>
      </w:r>
      <w:r w:rsidR="00C612FF" w:rsidRPr="00C612FF">
        <w:rPr>
          <w:rFonts w:ascii="仿宋_GB2312" w:eastAsia="仿宋_GB2312" w:hAnsi="仿宋_GB2312" w:cs="仿宋_GB2312" w:hint="eastAsia"/>
          <w:color w:val="000000"/>
          <w:kern w:val="0"/>
          <w:sz w:val="27"/>
          <w:szCs w:val="27"/>
        </w:rPr>
        <w:t>（地方财政拨入经费）6.93</w:t>
      </w:r>
      <w:r w:rsidR="00C612FF" w:rsidRPr="00C612FF">
        <w:rPr>
          <w:rFonts w:ascii="仿宋_GB2312" w:eastAsia="仿宋_GB2312" w:hAnsi="仿宋_GB2312" w:cs="仿宋_GB2312"/>
          <w:color w:val="000000"/>
          <w:kern w:val="0"/>
          <w:sz w:val="27"/>
          <w:szCs w:val="27"/>
        </w:rPr>
        <w:t>万元</w:t>
      </w:r>
      <w:r>
        <w:rPr>
          <w:rFonts w:ascii="仿宋_GB2312" w:eastAsia="仿宋_GB2312" w:hAnsi="仿宋_GB2312" w:cs="仿宋_GB2312"/>
          <w:color w:val="000000"/>
          <w:kern w:val="0"/>
          <w:sz w:val="27"/>
          <w:szCs w:val="27"/>
        </w:rPr>
        <w:t>。</w:t>
      </w:r>
      <w:r w:rsidR="00C612FF" w:rsidRPr="00C612FF">
        <w:rPr>
          <w:rFonts w:ascii="仿宋_GB2312" w:eastAsia="仿宋_GB2312" w:hAnsi="仿宋_GB2312" w:cs="仿宋_GB2312"/>
          <w:color w:val="000000"/>
          <w:kern w:val="0"/>
          <w:sz w:val="27"/>
          <w:szCs w:val="27"/>
        </w:rPr>
        <w:t>其中，对“</w:t>
      </w:r>
      <w:r w:rsidR="00C612FF" w:rsidRPr="00C612FF">
        <w:rPr>
          <w:rFonts w:ascii="仿宋_GB2312" w:eastAsia="仿宋_GB2312" w:hAnsi="仿宋_GB2312" w:cs="仿宋_GB2312" w:hint="eastAsia"/>
          <w:color w:val="000000"/>
          <w:kern w:val="0"/>
          <w:sz w:val="27"/>
          <w:szCs w:val="27"/>
        </w:rPr>
        <w:t>办案（业务）经费</w:t>
      </w:r>
      <w:r w:rsidR="00C612FF" w:rsidRPr="00C612FF">
        <w:rPr>
          <w:rFonts w:ascii="仿宋_GB2312" w:eastAsia="仿宋_GB2312" w:hAnsi="仿宋_GB2312" w:cs="仿宋_GB2312"/>
          <w:color w:val="000000"/>
          <w:kern w:val="0"/>
          <w:sz w:val="27"/>
          <w:szCs w:val="27"/>
        </w:rPr>
        <w:t>”、“</w:t>
      </w:r>
      <w:r w:rsidR="00C612FF" w:rsidRPr="00C612FF">
        <w:rPr>
          <w:rFonts w:ascii="仿宋_GB2312" w:eastAsia="仿宋_GB2312" w:hAnsi="仿宋_GB2312" w:cs="仿宋_GB2312" w:hint="eastAsia"/>
          <w:color w:val="000000"/>
          <w:kern w:val="0"/>
          <w:sz w:val="27"/>
          <w:szCs w:val="27"/>
        </w:rPr>
        <w:t>业务装备经费</w:t>
      </w:r>
      <w:r w:rsidR="00C612FF" w:rsidRPr="00C612FF">
        <w:rPr>
          <w:rFonts w:ascii="仿宋_GB2312" w:eastAsia="仿宋_GB2312" w:hAnsi="仿宋_GB2312" w:cs="仿宋_GB2312"/>
          <w:color w:val="000000"/>
          <w:kern w:val="0"/>
          <w:sz w:val="27"/>
          <w:szCs w:val="27"/>
        </w:rPr>
        <w:t>”等项目分别委托相关第三方机构开展绩效评价。从评价情况看，以上项目</w:t>
      </w:r>
      <w:r w:rsidR="00C612FF" w:rsidRPr="00C612FF">
        <w:rPr>
          <w:rFonts w:ascii="仿宋_GB2312" w:eastAsia="仿宋_GB2312" w:hAnsi="仿宋_GB2312" w:cs="仿宋_GB2312" w:hint="eastAsia"/>
          <w:color w:val="000000"/>
          <w:kern w:val="0"/>
          <w:sz w:val="27"/>
          <w:szCs w:val="27"/>
        </w:rPr>
        <w:t>完成较好，达成度较高，在项目资金管理上还需进一步加强资金使用规范性，编制年初预算时向各征求经费支出计划，在年初绩效指标的设定上更加贴近实际，完善内控制度，让资金的使用更加规范和高效</w:t>
      </w:r>
      <w:r>
        <w:rPr>
          <w:rFonts w:ascii="仿宋_GB2312" w:eastAsia="仿宋_GB2312" w:hAnsi="仿宋_GB2312" w:cs="仿宋_GB2312"/>
          <w:color w:val="000000"/>
          <w:kern w:val="0"/>
          <w:sz w:val="27"/>
          <w:szCs w:val="27"/>
        </w:rPr>
        <w:t>。</w:t>
      </w:r>
    </w:p>
    <w:p w:rsidR="005615A6" w:rsidRDefault="005615A6">
      <w:pPr>
        <w:widowControl/>
        <w:spacing w:before="240" w:after="240"/>
        <w:jc w:val="left"/>
        <w:rPr>
          <w:rFonts w:eastAsia="Times New Roman"/>
          <w:kern w:val="0"/>
          <w:sz w:val="24"/>
        </w:rPr>
      </w:pPr>
      <w:r>
        <w:rPr>
          <w:rFonts w:ascii="kai_ti_gb2312" w:eastAsia="kai_ti_gb2312" w:hAnsi="kai_ti_gb2312" w:cs="kai_ti_gb2312"/>
          <w:b/>
          <w:bCs/>
          <w:color w:val="000000"/>
          <w:kern w:val="0"/>
          <w:sz w:val="27"/>
          <w:szCs w:val="27"/>
        </w:rPr>
        <w:t>    （二）部门（单位）决算中项目绩效自评结果。</w:t>
      </w:r>
    </w:p>
    <w:p w:rsidR="003C2055" w:rsidRDefault="005615A6" w:rsidP="003C2055">
      <w:pPr>
        <w:widowControl/>
        <w:spacing w:before="240" w:after="240"/>
        <w:ind w:firstLine="810"/>
        <w:rPr>
          <w:rFonts w:eastAsiaTheme="minorEastAsia"/>
          <w:kern w:val="0"/>
          <w:sz w:val="24"/>
        </w:rPr>
      </w:pPr>
      <w:r>
        <w:rPr>
          <w:rFonts w:ascii="仿宋_GB2312" w:eastAsia="仿宋_GB2312" w:hAnsi="仿宋_GB2312" w:cs="仿宋_GB2312"/>
          <w:color w:val="000000"/>
          <w:kern w:val="0"/>
          <w:sz w:val="27"/>
          <w:szCs w:val="27"/>
        </w:rPr>
        <w:t>巴林右旗人民检察院</w:t>
      </w:r>
      <w:r>
        <w:rPr>
          <w:rFonts w:ascii="times_new_roman" w:eastAsia="times_new_roman" w:hAnsi="times_new_roman" w:cs="times_new_roman"/>
          <w:color w:val="000000"/>
          <w:kern w:val="0"/>
          <w:sz w:val="27"/>
          <w:szCs w:val="27"/>
        </w:rPr>
        <w:t>2024</w:t>
      </w:r>
      <w:r>
        <w:rPr>
          <w:rFonts w:ascii="仿宋_GB2312" w:eastAsia="仿宋_GB2312" w:hAnsi="仿宋_GB2312" w:cs="仿宋_GB2312"/>
          <w:color w:val="000000"/>
          <w:kern w:val="0"/>
          <w:sz w:val="27"/>
          <w:szCs w:val="27"/>
        </w:rPr>
        <w:t>年度在决算中反映</w:t>
      </w:r>
      <w:r w:rsidR="00477274">
        <w:rPr>
          <w:rFonts w:ascii="times_new_roman" w:eastAsiaTheme="minorEastAsia" w:hAnsi="times_new_roman" w:cs="times_new_roman" w:hint="eastAsia"/>
          <w:color w:val="000000"/>
          <w:kern w:val="0"/>
          <w:sz w:val="27"/>
          <w:szCs w:val="27"/>
          <w:u w:val="single" w:color="000000"/>
        </w:rPr>
        <w:t>2</w:t>
      </w:r>
      <w:r>
        <w:rPr>
          <w:rFonts w:ascii="仿宋_GB2312" w:eastAsia="仿宋_GB2312" w:hAnsi="仿宋_GB2312" w:cs="仿宋_GB2312"/>
          <w:color w:val="000000"/>
          <w:kern w:val="0"/>
          <w:sz w:val="27"/>
          <w:szCs w:val="27"/>
        </w:rPr>
        <w:t>个一般公共预算项目，以及</w:t>
      </w:r>
      <w:r w:rsidR="00477274">
        <w:rPr>
          <w:rFonts w:ascii="times_new_roman" w:eastAsiaTheme="minorEastAsia" w:hAnsi="times_new_roman" w:cs="times_new_roman" w:hint="eastAsia"/>
          <w:color w:val="000000"/>
          <w:kern w:val="0"/>
          <w:sz w:val="27"/>
          <w:szCs w:val="27"/>
          <w:u w:val="single" w:color="000000"/>
        </w:rPr>
        <w:t>0</w:t>
      </w:r>
      <w:r>
        <w:rPr>
          <w:rFonts w:ascii="仿宋_GB2312" w:eastAsia="仿宋_GB2312" w:hAnsi="仿宋_GB2312" w:cs="仿宋_GB2312"/>
          <w:color w:val="000000"/>
          <w:kern w:val="0"/>
          <w:sz w:val="27"/>
          <w:szCs w:val="27"/>
        </w:rPr>
        <w:t>个政府性基金项目，共</w:t>
      </w:r>
      <w:r w:rsidR="00477274">
        <w:rPr>
          <w:rFonts w:ascii="times_new_roman" w:eastAsiaTheme="minorEastAsia" w:hAnsi="times_new_roman" w:cs="times_new_roman" w:hint="eastAsia"/>
          <w:color w:val="000000"/>
          <w:kern w:val="0"/>
          <w:sz w:val="27"/>
          <w:szCs w:val="27"/>
          <w:u w:val="single" w:color="000000"/>
        </w:rPr>
        <w:t>0</w:t>
      </w:r>
      <w:r>
        <w:rPr>
          <w:rFonts w:ascii="仿宋_GB2312" w:eastAsia="仿宋_GB2312" w:hAnsi="仿宋_GB2312" w:cs="仿宋_GB2312"/>
          <w:color w:val="000000"/>
          <w:kern w:val="0"/>
          <w:sz w:val="27"/>
          <w:szCs w:val="27"/>
        </w:rPr>
        <w:t>个项目的绩效自评结果。</w:t>
      </w:r>
    </w:p>
    <w:p w:rsidR="00326DB0" w:rsidRPr="003C2055" w:rsidRDefault="005615A6" w:rsidP="003C2055">
      <w:pPr>
        <w:widowControl/>
        <w:spacing w:before="240" w:after="240"/>
        <w:ind w:firstLine="810"/>
        <w:rPr>
          <w:rFonts w:eastAsia="Times New Roman"/>
          <w:kern w:val="0"/>
          <w:sz w:val="24"/>
        </w:rPr>
      </w:pPr>
      <w:r>
        <w:rPr>
          <w:rFonts w:ascii="times_new_roman" w:eastAsia="times_new_roman" w:hAnsi="times_new_roman" w:cs="times_new_roman"/>
          <w:color w:val="000000"/>
          <w:kern w:val="0"/>
          <w:sz w:val="27"/>
          <w:szCs w:val="27"/>
        </w:rPr>
        <w:t>1.</w:t>
      </w:r>
      <w:r w:rsidR="00477274" w:rsidRPr="00477274">
        <w:rPr>
          <w:rFonts w:ascii="仿宋_GB2312" w:eastAsia="仿宋_GB2312" w:hAnsi="仿宋_GB2312" w:cs="仿宋_GB2312" w:hint="eastAsia"/>
          <w:color w:val="000000"/>
          <w:kern w:val="0"/>
          <w:sz w:val="27"/>
          <w:szCs w:val="27"/>
        </w:rPr>
        <w:t>办案（业务）经费：根据年初设定的绩效目标，项目自评得分95.12分。全年预算数为251.66万元，执行数为241.34万元，完成预算的95.12</w:t>
      </w:r>
      <w:r w:rsidR="00477274" w:rsidRPr="00477274">
        <w:rPr>
          <w:rFonts w:ascii="仿宋_GB2312" w:eastAsia="仿宋_GB2312" w:hAnsi="仿宋_GB2312" w:cs="仿宋_GB2312"/>
          <w:color w:val="000000"/>
          <w:kern w:val="0"/>
          <w:sz w:val="27"/>
          <w:szCs w:val="27"/>
        </w:rPr>
        <w:t>%</w:t>
      </w:r>
      <w:r w:rsidR="00477274" w:rsidRPr="00477274">
        <w:rPr>
          <w:rFonts w:ascii="仿宋_GB2312" w:eastAsia="仿宋_GB2312" w:hAnsi="仿宋_GB2312" w:cs="仿宋_GB2312" w:hint="eastAsia"/>
          <w:color w:val="000000"/>
          <w:kern w:val="0"/>
          <w:sz w:val="27"/>
          <w:szCs w:val="27"/>
        </w:rPr>
        <w:t>。项目绩效目标完成情况：办案（业务）经费年初设定的核心绩效指标基本全部达成，只有产出指标-成本指标-差旅费年初设定目标小于等于20万元，指标完成为</w:t>
      </w:r>
      <w:r w:rsidR="003C2055">
        <w:rPr>
          <w:rFonts w:ascii="仿宋_GB2312" w:eastAsia="仿宋_GB2312" w:hAnsi="仿宋_GB2312" w:cs="仿宋_GB2312" w:hint="eastAsia"/>
          <w:color w:val="000000"/>
          <w:kern w:val="0"/>
          <w:sz w:val="27"/>
          <w:szCs w:val="27"/>
        </w:rPr>
        <w:t>40.08</w:t>
      </w:r>
      <w:r w:rsidR="00477274" w:rsidRPr="00477274">
        <w:rPr>
          <w:rFonts w:ascii="仿宋_GB2312" w:eastAsia="仿宋_GB2312" w:hAnsi="仿宋_GB2312" w:cs="仿宋_GB2312" w:hint="eastAsia"/>
          <w:color w:val="000000"/>
          <w:kern w:val="0"/>
          <w:sz w:val="27"/>
          <w:szCs w:val="27"/>
        </w:rPr>
        <w:t>万元，主要因为</w:t>
      </w:r>
      <w:r w:rsidR="003C2055" w:rsidRPr="003C2055">
        <w:rPr>
          <w:rFonts w:ascii="仿宋_GB2312" w:eastAsia="仿宋_GB2312" w:hAnsi="仿宋_GB2312" w:cs="仿宋_GB2312" w:hint="eastAsia"/>
          <w:color w:val="000000"/>
          <w:kern w:val="0"/>
          <w:sz w:val="27"/>
          <w:szCs w:val="27"/>
        </w:rPr>
        <w:t>2024年巴林右旗看守所维修，嫌疑人关押至林西及巴林左旗看守所，造成</w:t>
      </w:r>
      <w:r w:rsidR="003C2055" w:rsidRPr="003C2055">
        <w:rPr>
          <w:rFonts w:ascii="仿宋_GB2312" w:eastAsia="仿宋_GB2312" w:hAnsi="仿宋_GB2312" w:cs="仿宋_GB2312" w:hint="eastAsia"/>
          <w:color w:val="000000"/>
          <w:kern w:val="0"/>
          <w:sz w:val="27"/>
          <w:szCs w:val="27"/>
        </w:rPr>
        <w:lastRenderedPageBreak/>
        <w:t>出差较多，经费上升</w:t>
      </w:r>
      <w:r w:rsidR="003C2055">
        <w:rPr>
          <w:rFonts w:ascii="仿宋_GB2312" w:eastAsia="仿宋_GB2312" w:hAnsi="仿宋_GB2312" w:cs="仿宋_GB2312" w:hint="eastAsia"/>
          <w:color w:val="000000"/>
          <w:kern w:val="0"/>
          <w:sz w:val="27"/>
          <w:szCs w:val="27"/>
        </w:rPr>
        <w:t>；</w:t>
      </w:r>
      <w:r w:rsidR="003C2055" w:rsidRPr="00477274">
        <w:rPr>
          <w:rFonts w:ascii="仿宋_GB2312" w:eastAsia="仿宋_GB2312" w:hAnsi="仿宋_GB2312" w:cs="仿宋_GB2312" w:hint="eastAsia"/>
          <w:color w:val="000000"/>
          <w:kern w:val="0"/>
          <w:sz w:val="27"/>
          <w:szCs w:val="27"/>
        </w:rPr>
        <w:t>产出指标-成本指标-</w:t>
      </w:r>
      <w:r w:rsidR="003C2055" w:rsidRPr="003C2055">
        <w:rPr>
          <w:rFonts w:ascii="仿宋_GB2312" w:eastAsia="仿宋_GB2312" w:hAnsi="仿宋_GB2312" w:cs="仿宋_GB2312" w:hint="eastAsia"/>
          <w:color w:val="000000"/>
          <w:kern w:val="0"/>
          <w:sz w:val="27"/>
          <w:szCs w:val="27"/>
        </w:rPr>
        <w:t>办公用品耗材及其他办公相关支出</w:t>
      </w:r>
      <w:r w:rsidR="003C2055" w:rsidRPr="00477274">
        <w:rPr>
          <w:rFonts w:ascii="仿宋_GB2312" w:eastAsia="仿宋_GB2312" w:hAnsi="仿宋_GB2312" w:cs="仿宋_GB2312" w:hint="eastAsia"/>
          <w:color w:val="000000"/>
          <w:kern w:val="0"/>
          <w:sz w:val="27"/>
          <w:szCs w:val="27"/>
        </w:rPr>
        <w:t>年初设定目标小于等于</w:t>
      </w:r>
      <w:r w:rsidR="003C2055">
        <w:rPr>
          <w:rFonts w:ascii="仿宋_GB2312" w:eastAsia="仿宋_GB2312" w:hAnsi="仿宋_GB2312" w:cs="仿宋_GB2312" w:hint="eastAsia"/>
          <w:color w:val="000000"/>
          <w:kern w:val="0"/>
          <w:sz w:val="27"/>
          <w:szCs w:val="27"/>
        </w:rPr>
        <w:t>50</w:t>
      </w:r>
      <w:r w:rsidR="003C2055" w:rsidRPr="00477274">
        <w:rPr>
          <w:rFonts w:ascii="仿宋_GB2312" w:eastAsia="仿宋_GB2312" w:hAnsi="仿宋_GB2312" w:cs="仿宋_GB2312" w:hint="eastAsia"/>
          <w:color w:val="000000"/>
          <w:kern w:val="0"/>
          <w:sz w:val="27"/>
          <w:szCs w:val="27"/>
        </w:rPr>
        <w:t>万元，指标完成为</w:t>
      </w:r>
      <w:r w:rsidR="003C2055">
        <w:rPr>
          <w:rFonts w:ascii="仿宋_GB2312" w:eastAsia="仿宋_GB2312" w:hAnsi="仿宋_GB2312" w:cs="仿宋_GB2312" w:hint="eastAsia"/>
          <w:color w:val="000000"/>
          <w:kern w:val="0"/>
          <w:sz w:val="27"/>
          <w:szCs w:val="27"/>
        </w:rPr>
        <w:t>54.82</w:t>
      </w:r>
      <w:r w:rsidR="003C2055" w:rsidRPr="00477274">
        <w:rPr>
          <w:rFonts w:ascii="仿宋_GB2312" w:eastAsia="仿宋_GB2312" w:hAnsi="仿宋_GB2312" w:cs="仿宋_GB2312" w:hint="eastAsia"/>
          <w:color w:val="000000"/>
          <w:kern w:val="0"/>
          <w:sz w:val="27"/>
          <w:szCs w:val="27"/>
        </w:rPr>
        <w:t>万元，主要因为</w:t>
      </w:r>
      <w:r w:rsidR="003C2055" w:rsidRPr="003C2055">
        <w:rPr>
          <w:rFonts w:ascii="仿宋_GB2312" w:eastAsia="仿宋_GB2312" w:hAnsi="仿宋_GB2312" w:cs="仿宋_GB2312" w:hint="eastAsia"/>
          <w:color w:val="000000"/>
          <w:kern w:val="0"/>
          <w:sz w:val="27"/>
          <w:szCs w:val="27"/>
        </w:rPr>
        <w:t>2024</w:t>
      </w:r>
      <w:r w:rsidR="003C2055">
        <w:rPr>
          <w:rFonts w:ascii="仿宋_GB2312" w:eastAsia="仿宋_GB2312" w:hAnsi="仿宋_GB2312" w:cs="仿宋_GB2312" w:hint="eastAsia"/>
          <w:color w:val="000000"/>
          <w:kern w:val="0"/>
          <w:sz w:val="27"/>
          <w:szCs w:val="27"/>
        </w:rPr>
        <w:t>年办案量上升，办公耗材增多；</w:t>
      </w:r>
      <w:r w:rsidR="003C2055" w:rsidRPr="003C2055">
        <w:rPr>
          <w:rFonts w:ascii="仿宋_GB2312" w:eastAsia="仿宋_GB2312" w:hAnsi="仿宋_GB2312" w:cs="仿宋_GB2312" w:hint="eastAsia"/>
          <w:color w:val="000000"/>
          <w:kern w:val="0"/>
          <w:sz w:val="27"/>
          <w:szCs w:val="27"/>
        </w:rPr>
        <w:t>办公费上升</w:t>
      </w:r>
      <w:r w:rsidR="003C2055" w:rsidRPr="00477274">
        <w:rPr>
          <w:rFonts w:ascii="仿宋_GB2312" w:eastAsia="仿宋_GB2312" w:hAnsi="仿宋_GB2312" w:cs="仿宋_GB2312" w:hint="eastAsia"/>
          <w:color w:val="000000"/>
          <w:kern w:val="0"/>
          <w:sz w:val="27"/>
          <w:szCs w:val="27"/>
        </w:rPr>
        <w:t>产出指标-成本指标-</w:t>
      </w:r>
      <w:r w:rsidR="003C2055" w:rsidRPr="003C2055">
        <w:rPr>
          <w:rFonts w:ascii="仿宋_GB2312" w:eastAsia="仿宋_GB2312" w:hAnsi="仿宋_GB2312" w:cs="仿宋_GB2312" w:hint="eastAsia"/>
          <w:color w:val="000000"/>
          <w:kern w:val="0"/>
          <w:sz w:val="27"/>
          <w:szCs w:val="27"/>
        </w:rPr>
        <w:t>印刷成本</w:t>
      </w:r>
      <w:r w:rsidR="003C2055" w:rsidRPr="00477274">
        <w:rPr>
          <w:rFonts w:ascii="仿宋_GB2312" w:eastAsia="仿宋_GB2312" w:hAnsi="仿宋_GB2312" w:cs="仿宋_GB2312" w:hint="eastAsia"/>
          <w:color w:val="000000"/>
          <w:kern w:val="0"/>
          <w:sz w:val="27"/>
          <w:szCs w:val="27"/>
        </w:rPr>
        <w:t>年初设定目标小于等于</w:t>
      </w:r>
      <w:r w:rsidR="003C2055">
        <w:rPr>
          <w:rFonts w:ascii="仿宋_GB2312" w:eastAsia="仿宋_GB2312" w:hAnsi="仿宋_GB2312" w:cs="仿宋_GB2312" w:hint="eastAsia"/>
          <w:color w:val="000000"/>
          <w:kern w:val="0"/>
          <w:sz w:val="27"/>
          <w:szCs w:val="27"/>
        </w:rPr>
        <w:t>10</w:t>
      </w:r>
      <w:r w:rsidR="003C2055" w:rsidRPr="00477274">
        <w:rPr>
          <w:rFonts w:ascii="仿宋_GB2312" w:eastAsia="仿宋_GB2312" w:hAnsi="仿宋_GB2312" w:cs="仿宋_GB2312" w:hint="eastAsia"/>
          <w:color w:val="000000"/>
          <w:kern w:val="0"/>
          <w:sz w:val="27"/>
          <w:szCs w:val="27"/>
        </w:rPr>
        <w:t>万元，指标完成为</w:t>
      </w:r>
      <w:r w:rsidR="003C2055">
        <w:rPr>
          <w:rFonts w:ascii="仿宋_GB2312" w:eastAsia="仿宋_GB2312" w:hAnsi="仿宋_GB2312" w:cs="仿宋_GB2312" w:hint="eastAsia"/>
          <w:color w:val="000000"/>
          <w:kern w:val="0"/>
          <w:sz w:val="27"/>
          <w:szCs w:val="27"/>
        </w:rPr>
        <w:t>18.9</w:t>
      </w:r>
      <w:r w:rsidR="003C2055" w:rsidRPr="00477274">
        <w:rPr>
          <w:rFonts w:ascii="仿宋_GB2312" w:eastAsia="仿宋_GB2312" w:hAnsi="仿宋_GB2312" w:cs="仿宋_GB2312" w:hint="eastAsia"/>
          <w:color w:val="000000"/>
          <w:kern w:val="0"/>
          <w:sz w:val="27"/>
          <w:szCs w:val="27"/>
        </w:rPr>
        <w:t>万元，主要因为</w:t>
      </w:r>
      <w:r w:rsidR="003C2055" w:rsidRPr="003C2055">
        <w:rPr>
          <w:rFonts w:ascii="仿宋_GB2312" w:eastAsia="仿宋_GB2312" w:hAnsi="仿宋_GB2312" w:cs="仿宋_GB2312" w:hint="eastAsia"/>
          <w:color w:val="000000"/>
          <w:kern w:val="0"/>
          <w:sz w:val="27"/>
          <w:szCs w:val="27"/>
        </w:rPr>
        <w:t>2024年编纂印刷院志造成经费上升</w:t>
      </w:r>
      <w:r w:rsidR="003C2055" w:rsidRPr="00477274">
        <w:rPr>
          <w:rFonts w:ascii="仿宋_GB2312" w:eastAsia="仿宋_GB2312" w:hAnsi="仿宋_GB2312" w:cs="仿宋_GB2312" w:hint="eastAsia"/>
          <w:color w:val="000000"/>
          <w:kern w:val="0"/>
          <w:sz w:val="27"/>
          <w:szCs w:val="27"/>
        </w:rPr>
        <w:t>。</w:t>
      </w:r>
      <w:r w:rsidR="00477274" w:rsidRPr="00477274">
        <w:rPr>
          <w:rFonts w:ascii="仿宋_GB2312" w:eastAsia="仿宋_GB2312" w:hAnsi="仿宋_GB2312" w:cs="仿宋_GB2312" w:hint="eastAsia"/>
          <w:color w:val="000000"/>
          <w:kern w:val="0"/>
          <w:sz w:val="27"/>
          <w:szCs w:val="27"/>
        </w:rPr>
        <w:t>发现的主要问题及原因：一些绩效指标的设立与实际工作有偏差，部分指标设立不够详细。下一步改进措施：我单位办案（业务）经费在项目资金管理上将进一步加强资金使用规范性，编制年初预算时向各部门征求经费支出计划，重大支出前需提交党组会审议，对院党组同意的预算支出，按各部门的实际需求实报实销，全力保障机关正常运行，在年初绩效指标的设立更加贴近实际工作，完善内控制度，让资金的使用更加规范和高效。</w:t>
      </w:r>
    </w:p>
    <w:tbl>
      <w:tblPr>
        <w:tblW w:w="0" w:type="auto"/>
        <w:tblInd w:w="96" w:type="dxa"/>
        <w:tblLook w:val="04A0"/>
      </w:tblPr>
      <w:tblGrid>
        <w:gridCol w:w="432"/>
        <w:gridCol w:w="445"/>
        <w:gridCol w:w="888"/>
        <w:gridCol w:w="1398"/>
        <w:gridCol w:w="592"/>
        <w:gridCol w:w="592"/>
        <w:gridCol w:w="802"/>
        <w:gridCol w:w="1142"/>
        <w:gridCol w:w="702"/>
        <w:gridCol w:w="532"/>
        <w:gridCol w:w="712"/>
        <w:gridCol w:w="1623"/>
      </w:tblGrid>
      <w:tr w:rsidR="003C2055" w:rsidRPr="003C2055" w:rsidTr="003C2055">
        <w:trPr>
          <w:trHeight w:val="960"/>
        </w:trPr>
        <w:tc>
          <w:tcPr>
            <w:tcW w:w="0" w:type="auto"/>
            <w:gridSpan w:val="1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b/>
                <w:bCs/>
                <w:color w:val="000000"/>
                <w:kern w:val="0"/>
                <w:sz w:val="40"/>
                <w:szCs w:val="40"/>
              </w:rPr>
            </w:pPr>
            <w:r w:rsidRPr="003C2055">
              <w:rPr>
                <w:rFonts w:ascii="宋体" w:hAnsi="宋体" w:cs="宋体" w:hint="eastAsia"/>
                <w:b/>
                <w:bCs/>
                <w:color w:val="000000"/>
                <w:kern w:val="0"/>
                <w:sz w:val="40"/>
                <w:szCs w:val="40"/>
              </w:rPr>
              <w:t>项目支出绩效自评表</w:t>
            </w:r>
            <w:r w:rsidRPr="003C2055">
              <w:rPr>
                <w:rFonts w:ascii="宋体" w:hAnsi="宋体" w:cs="宋体" w:hint="eastAsia"/>
                <w:b/>
                <w:bCs/>
                <w:color w:val="000000"/>
                <w:kern w:val="0"/>
                <w:sz w:val="40"/>
                <w:szCs w:val="40"/>
              </w:rPr>
              <w:br/>
              <w:t>(2024年度）</w:t>
            </w:r>
          </w:p>
        </w:tc>
      </w:tr>
      <w:tr w:rsidR="003C2055" w:rsidRPr="003C2055" w:rsidTr="003C2055">
        <w:trPr>
          <w:trHeight w:val="381"/>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right"/>
              <w:rPr>
                <w:rFonts w:ascii="宋体" w:hAnsi="宋体" w:cs="宋体"/>
                <w:color w:val="000000"/>
                <w:kern w:val="0"/>
                <w:sz w:val="18"/>
                <w:szCs w:val="18"/>
              </w:rPr>
            </w:pPr>
            <w:r w:rsidRPr="003C2055">
              <w:rPr>
                <w:rFonts w:ascii="宋体" w:hAnsi="宋体" w:cs="宋体" w:hint="eastAsia"/>
                <w:color w:val="000000"/>
                <w:kern w:val="0"/>
                <w:sz w:val="18"/>
                <w:szCs w:val="18"/>
              </w:rPr>
              <w:t>项目名称</w:t>
            </w:r>
          </w:p>
        </w:tc>
        <w:tc>
          <w:tcPr>
            <w:tcW w:w="0" w:type="auto"/>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left"/>
              <w:rPr>
                <w:rFonts w:ascii="宋体" w:hAnsi="宋体" w:cs="宋体"/>
                <w:color w:val="000000"/>
                <w:kern w:val="0"/>
                <w:sz w:val="18"/>
                <w:szCs w:val="18"/>
              </w:rPr>
            </w:pPr>
            <w:r w:rsidRPr="003C2055">
              <w:rPr>
                <w:rFonts w:ascii="宋体" w:hAnsi="宋体" w:cs="宋体" w:hint="eastAsia"/>
                <w:color w:val="000000"/>
                <w:kern w:val="0"/>
                <w:sz w:val="18"/>
                <w:szCs w:val="18"/>
              </w:rPr>
              <w:t>办案（业务）经费</w:t>
            </w:r>
          </w:p>
        </w:tc>
      </w:tr>
      <w:tr w:rsidR="003C2055" w:rsidRPr="003C2055" w:rsidTr="003C2055">
        <w:trPr>
          <w:trHeight w:val="381"/>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right"/>
              <w:rPr>
                <w:rFonts w:ascii="宋体" w:hAnsi="宋体" w:cs="宋体"/>
                <w:color w:val="000000"/>
                <w:kern w:val="0"/>
                <w:sz w:val="18"/>
                <w:szCs w:val="18"/>
              </w:rPr>
            </w:pPr>
            <w:r w:rsidRPr="003C2055">
              <w:rPr>
                <w:rFonts w:ascii="宋体" w:hAnsi="宋体" w:cs="宋体" w:hint="eastAsia"/>
                <w:color w:val="000000"/>
                <w:kern w:val="0"/>
                <w:sz w:val="18"/>
                <w:szCs w:val="18"/>
              </w:rPr>
              <w:t>主管部门</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left"/>
              <w:rPr>
                <w:rFonts w:ascii="宋体" w:hAnsi="宋体" w:cs="宋体"/>
                <w:color w:val="000000"/>
                <w:kern w:val="0"/>
                <w:sz w:val="18"/>
                <w:szCs w:val="18"/>
              </w:rPr>
            </w:pPr>
            <w:r w:rsidRPr="003C2055">
              <w:rPr>
                <w:rFonts w:ascii="宋体" w:hAnsi="宋体" w:cs="宋体" w:hint="eastAsia"/>
                <w:color w:val="000000"/>
                <w:kern w:val="0"/>
                <w:sz w:val="18"/>
                <w:szCs w:val="18"/>
              </w:rPr>
              <w:t>巴林右旗人民检察院部门</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right"/>
              <w:rPr>
                <w:rFonts w:ascii="宋体" w:hAnsi="宋体" w:cs="宋体"/>
                <w:color w:val="000000"/>
                <w:kern w:val="0"/>
                <w:sz w:val="18"/>
                <w:szCs w:val="18"/>
              </w:rPr>
            </w:pPr>
            <w:r w:rsidRPr="003C2055">
              <w:rPr>
                <w:rFonts w:ascii="宋体" w:hAnsi="宋体" w:cs="宋体" w:hint="eastAsia"/>
                <w:color w:val="000000"/>
                <w:kern w:val="0"/>
                <w:sz w:val="18"/>
                <w:szCs w:val="18"/>
              </w:rPr>
              <w:t>实施单位</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left"/>
              <w:rPr>
                <w:rFonts w:ascii="宋体" w:hAnsi="宋体" w:cs="宋体"/>
                <w:color w:val="000000"/>
                <w:kern w:val="0"/>
                <w:sz w:val="18"/>
                <w:szCs w:val="18"/>
              </w:rPr>
            </w:pPr>
            <w:r w:rsidRPr="003C2055">
              <w:rPr>
                <w:rFonts w:ascii="宋体" w:hAnsi="宋体" w:cs="宋体" w:hint="eastAsia"/>
                <w:color w:val="000000"/>
                <w:kern w:val="0"/>
                <w:sz w:val="18"/>
                <w:szCs w:val="18"/>
              </w:rPr>
              <w:t>巴林右旗人民检察院</w:t>
            </w:r>
          </w:p>
        </w:tc>
      </w:tr>
      <w:tr w:rsidR="003C2055" w:rsidRPr="003C2055" w:rsidTr="003C2055">
        <w:trPr>
          <w:trHeight w:val="381"/>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项目资金</w:t>
            </w:r>
            <w:r w:rsidRPr="003C2055">
              <w:rPr>
                <w:rFonts w:ascii="宋体" w:hAnsi="宋体" w:cs="宋体" w:hint="eastAsia"/>
                <w:color w:val="000000"/>
                <w:kern w:val="0"/>
                <w:sz w:val="18"/>
                <w:szCs w:val="18"/>
              </w:rPr>
              <w:br/>
              <w:t>（万元）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年初预算数</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全年预算数</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全年执行数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分值</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执行率（%）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得分</w:t>
            </w:r>
          </w:p>
        </w:tc>
      </w:tr>
      <w:tr w:rsidR="003C2055" w:rsidRPr="003C2055" w:rsidTr="003C2055">
        <w:trPr>
          <w:trHeight w:val="381"/>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年度资金总额</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left"/>
              <w:rPr>
                <w:rFonts w:ascii="宋体" w:hAnsi="宋体" w:cs="宋体"/>
                <w:color w:val="000000"/>
                <w:kern w:val="0"/>
                <w:sz w:val="18"/>
                <w:szCs w:val="18"/>
              </w:rPr>
            </w:pPr>
            <w:r w:rsidRPr="003C2055">
              <w:rPr>
                <w:rFonts w:ascii="宋体" w:hAnsi="宋体" w:cs="宋体" w:hint="eastAsia"/>
                <w:color w:val="000000"/>
                <w:kern w:val="0"/>
                <w:sz w:val="18"/>
                <w:szCs w:val="18"/>
              </w:rPr>
              <w:t>251.66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251.66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241.34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10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95.9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9.59</w:t>
            </w:r>
          </w:p>
        </w:tc>
      </w:tr>
      <w:tr w:rsidR="003C2055" w:rsidRPr="003C2055" w:rsidTr="003C2055">
        <w:trPr>
          <w:trHeight w:val="381"/>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left"/>
              <w:rPr>
                <w:rFonts w:ascii="宋体" w:hAnsi="宋体" w:cs="宋体"/>
                <w:color w:val="000000"/>
                <w:kern w:val="0"/>
                <w:sz w:val="18"/>
                <w:szCs w:val="18"/>
              </w:rPr>
            </w:pPr>
            <w:r w:rsidRPr="003C2055">
              <w:rPr>
                <w:rFonts w:ascii="宋体" w:hAnsi="宋体" w:cs="宋体" w:hint="eastAsia"/>
                <w:color w:val="000000"/>
                <w:kern w:val="0"/>
                <w:sz w:val="18"/>
                <w:szCs w:val="18"/>
              </w:rPr>
              <w:t>其中：财政拨款</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left"/>
              <w:rPr>
                <w:rFonts w:ascii="宋体" w:hAnsi="宋体" w:cs="宋体"/>
                <w:color w:val="000000"/>
                <w:kern w:val="0"/>
                <w:sz w:val="18"/>
                <w:szCs w:val="18"/>
              </w:rPr>
            </w:pPr>
            <w:r w:rsidRPr="003C2055">
              <w:rPr>
                <w:rFonts w:ascii="宋体" w:hAnsi="宋体" w:cs="宋体" w:hint="eastAsia"/>
                <w:color w:val="000000"/>
                <w:kern w:val="0"/>
                <w:sz w:val="18"/>
                <w:szCs w:val="18"/>
              </w:rPr>
              <w:t>251.66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251.66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241.34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2055" w:rsidRPr="003C2055" w:rsidRDefault="003C2055" w:rsidP="003C2055">
            <w:pPr>
              <w:widowControl/>
              <w:jc w:val="center"/>
              <w:rPr>
                <w:rFonts w:ascii="Arial" w:hAnsi="Arial" w:cs="Arial"/>
                <w:color w:val="222222"/>
                <w:kern w:val="0"/>
                <w:sz w:val="20"/>
                <w:szCs w:val="20"/>
              </w:rPr>
            </w:pPr>
            <w:r w:rsidRPr="003C2055">
              <w:rPr>
                <w:rFonts w:ascii="Arial" w:hAnsi="Arial" w:cs="Arial"/>
                <w:color w:val="222222"/>
                <w:kern w:val="0"/>
                <w:sz w:val="20"/>
                <w:szCs w:val="20"/>
              </w:rPr>
              <w: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95.9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2055" w:rsidRPr="003C2055" w:rsidRDefault="003C2055" w:rsidP="003C2055">
            <w:pPr>
              <w:widowControl/>
              <w:jc w:val="center"/>
              <w:rPr>
                <w:rFonts w:ascii="Arial" w:hAnsi="Arial" w:cs="Arial"/>
                <w:color w:val="222222"/>
                <w:kern w:val="0"/>
                <w:sz w:val="20"/>
                <w:szCs w:val="20"/>
              </w:rPr>
            </w:pPr>
            <w:r w:rsidRPr="003C2055">
              <w:rPr>
                <w:rFonts w:ascii="Arial" w:hAnsi="Arial" w:cs="Arial"/>
                <w:color w:val="222222"/>
                <w:kern w:val="0"/>
                <w:sz w:val="20"/>
                <w:szCs w:val="20"/>
              </w:rPr>
              <w:t>——</w:t>
            </w:r>
          </w:p>
        </w:tc>
      </w:tr>
      <w:tr w:rsidR="003C2055" w:rsidRPr="003C2055" w:rsidTr="003C2055">
        <w:trPr>
          <w:trHeight w:val="381"/>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上年结转资金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left"/>
              <w:rPr>
                <w:rFonts w:ascii="宋体" w:hAnsi="宋体" w:cs="宋体"/>
                <w:color w:val="000000"/>
                <w:kern w:val="0"/>
                <w:sz w:val="18"/>
                <w:szCs w:val="18"/>
              </w:rPr>
            </w:pPr>
            <w:r w:rsidRPr="003C2055">
              <w:rPr>
                <w:rFonts w:ascii="宋体" w:hAnsi="宋体" w:cs="宋体" w:hint="eastAsia"/>
                <w:color w:val="000000"/>
                <w:kern w:val="0"/>
                <w:sz w:val="18"/>
                <w:szCs w:val="18"/>
              </w:rPr>
              <w:t>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2055" w:rsidRPr="003C2055" w:rsidRDefault="003C2055" w:rsidP="003C2055">
            <w:pPr>
              <w:widowControl/>
              <w:jc w:val="center"/>
              <w:rPr>
                <w:rFonts w:ascii="Arial" w:hAnsi="Arial" w:cs="Arial"/>
                <w:color w:val="222222"/>
                <w:kern w:val="0"/>
                <w:sz w:val="20"/>
                <w:szCs w:val="20"/>
              </w:rPr>
            </w:pPr>
            <w:r w:rsidRPr="003C2055">
              <w:rPr>
                <w:rFonts w:ascii="Arial" w:hAnsi="Arial" w:cs="Arial"/>
                <w:color w:val="222222"/>
                <w:kern w:val="0"/>
                <w:sz w:val="20"/>
                <w:szCs w:val="20"/>
              </w:rPr>
              <w: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2055" w:rsidRPr="003C2055" w:rsidRDefault="003C2055" w:rsidP="003C2055">
            <w:pPr>
              <w:widowControl/>
              <w:jc w:val="center"/>
              <w:rPr>
                <w:rFonts w:ascii="Arial" w:hAnsi="Arial" w:cs="Arial"/>
                <w:color w:val="222222"/>
                <w:kern w:val="0"/>
                <w:sz w:val="20"/>
                <w:szCs w:val="20"/>
              </w:rPr>
            </w:pPr>
            <w:r w:rsidRPr="003C2055">
              <w:rPr>
                <w:rFonts w:ascii="Arial" w:hAnsi="Arial" w:cs="Arial"/>
                <w:color w:val="222222"/>
                <w:kern w:val="0"/>
                <w:sz w:val="20"/>
                <w:szCs w:val="20"/>
              </w:rPr>
              <w:t>——</w:t>
            </w:r>
          </w:p>
        </w:tc>
      </w:tr>
      <w:tr w:rsidR="003C2055" w:rsidRPr="003C2055" w:rsidTr="003C2055">
        <w:trPr>
          <w:trHeight w:val="381"/>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其他资金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left"/>
              <w:rPr>
                <w:rFonts w:ascii="宋体" w:hAnsi="宋体" w:cs="宋体"/>
                <w:color w:val="000000"/>
                <w:kern w:val="0"/>
                <w:sz w:val="18"/>
                <w:szCs w:val="18"/>
              </w:rPr>
            </w:pPr>
            <w:r w:rsidRPr="003C2055">
              <w:rPr>
                <w:rFonts w:ascii="宋体" w:hAnsi="宋体" w:cs="宋体" w:hint="eastAsia"/>
                <w:color w:val="000000"/>
                <w:kern w:val="0"/>
                <w:sz w:val="18"/>
                <w:szCs w:val="18"/>
              </w:rPr>
              <w:t>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2055" w:rsidRPr="003C2055" w:rsidRDefault="003C2055" w:rsidP="003C2055">
            <w:pPr>
              <w:widowControl/>
              <w:jc w:val="center"/>
              <w:rPr>
                <w:rFonts w:ascii="Arial" w:hAnsi="Arial" w:cs="Arial"/>
                <w:color w:val="222222"/>
                <w:kern w:val="0"/>
                <w:sz w:val="20"/>
                <w:szCs w:val="20"/>
              </w:rPr>
            </w:pPr>
            <w:r w:rsidRPr="003C2055">
              <w:rPr>
                <w:rFonts w:ascii="Arial" w:hAnsi="Arial" w:cs="Arial"/>
                <w:color w:val="222222"/>
                <w:kern w:val="0"/>
                <w:sz w:val="20"/>
                <w:szCs w:val="20"/>
              </w:rPr>
              <w: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2055" w:rsidRPr="003C2055" w:rsidRDefault="003C2055" w:rsidP="003C2055">
            <w:pPr>
              <w:widowControl/>
              <w:jc w:val="center"/>
              <w:rPr>
                <w:rFonts w:ascii="Arial" w:hAnsi="Arial" w:cs="Arial"/>
                <w:color w:val="222222"/>
                <w:kern w:val="0"/>
                <w:sz w:val="20"/>
                <w:szCs w:val="20"/>
              </w:rPr>
            </w:pPr>
            <w:r w:rsidRPr="003C2055">
              <w:rPr>
                <w:rFonts w:ascii="Arial" w:hAnsi="Arial" w:cs="Arial"/>
                <w:color w:val="222222"/>
                <w:kern w:val="0"/>
                <w:sz w:val="20"/>
                <w:szCs w:val="20"/>
              </w:rPr>
              <w:t>——</w:t>
            </w:r>
          </w:p>
        </w:tc>
      </w:tr>
      <w:tr w:rsidR="003C2055" w:rsidRPr="003C2055" w:rsidTr="003C2055">
        <w:trPr>
          <w:trHeight w:val="381"/>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年度总体目标</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预期目标</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实际完成情况</w:t>
            </w:r>
          </w:p>
        </w:tc>
      </w:tr>
      <w:tr w:rsidR="003C2055" w:rsidRPr="003C2055" w:rsidTr="003C2055">
        <w:trPr>
          <w:trHeight w:val="1119"/>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1、检察院办案业务支出，主要用于办案办公费、印刷费、维修维护费、差旅费、邮电费、公务用车维修维护等，保障检察工作顺利开展；2、推进“四大检察”“十大业务”协调发展，提升法律监督质量和效果；3、加大网络犯罪惩治和预防力度，常态化推进</w:t>
            </w:r>
            <w:r w:rsidRPr="003C2055">
              <w:rPr>
                <w:rFonts w:ascii="宋体" w:hAnsi="宋体" w:cs="宋体" w:hint="eastAsia"/>
                <w:color w:val="000000"/>
                <w:kern w:val="0"/>
                <w:sz w:val="18"/>
                <w:szCs w:val="18"/>
              </w:rPr>
              <w:lastRenderedPageBreak/>
              <w:t>扫黑除恶。持续优化法治化营商环境，充分发挥检察职能作用。</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lastRenderedPageBreak/>
              <w:t xml:space="preserve"> 1、检察院办案业务支出，主要用于办案办公费、印刷费、维修维护费、差旅费、邮电费、公务用车维修维护等，有效保障检察工作顺利开展；2、推进“四大检察”“十大业务”协调发展，提升法律监督质量和效果；3、加大网络犯罪惩治和预防力度，常态化推进扫黑除恶。持续优化</w:t>
            </w:r>
            <w:r w:rsidRPr="003C2055">
              <w:rPr>
                <w:rFonts w:ascii="宋体" w:hAnsi="宋体" w:cs="宋体" w:hint="eastAsia"/>
                <w:color w:val="000000"/>
                <w:kern w:val="0"/>
                <w:sz w:val="18"/>
                <w:szCs w:val="18"/>
              </w:rPr>
              <w:lastRenderedPageBreak/>
              <w:t>法治化营商环境，充分发挥检察职能作用。</w:t>
            </w:r>
          </w:p>
        </w:tc>
      </w:tr>
      <w:tr w:rsidR="003C2055" w:rsidRPr="003C2055" w:rsidTr="003C2055">
        <w:trPr>
          <w:trHeight w:val="381"/>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lastRenderedPageBreak/>
              <w:t>绩效指标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一级指标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二级指标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三级指标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指标性质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指标方向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年度指标值</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实际完成值</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计量单位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分值</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得分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left"/>
              <w:rPr>
                <w:rFonts w:ascii="宋体" w:hAnsi="宋体" w:cs="宋体"/>
                <w:color w:val="000000"/>
                <w:kern w:val="0"/>
                <w:sz w:val="18"/>
                <w:szCs w:val="18"/>
              </w:rPr>
            </w:pPr>
            <w:r w:rsidRPr="003C2055">
              <w:rPr>
                <w:rFonts w:ascii="宋体" w:hAnsi="宋体" w:cs="宋体" w:hint="eastAsia"/>
                <w:color w:val="000000"/>
                <w:kern w:val="0"/>
                <w:sz w:val="18"/>
                <w:szCs w:val="18"/>
              </w:rPr>
              <w:t>偏差原因分析及改进措施</w:t>
            </w:r>
          </w:p>
        </w:tc>
      </w:tr>
      <w:tr w:rsidR="003C2055" w:rsidRPr="003C2055" w:rsidTr="003C2055">
        <w:trPr>
          <w:trHeight w:val="840"/>
        </w:trPr>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绩效指标</w:t>
            </w: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产出指标</w:t>
            </w: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数量指标</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全年受理案件数量</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正向</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大于等于</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550</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593.00</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件</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3</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3</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p>
        </w:tc>
      </w:tr>
      <w:tr w:rsidR="003C2055" w:rsidRPr="003C2055" w:rsidTr="003C2055">
        <w:trPr>
          <w:trHeight w:val="840"/>
        </w:trPr>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全年审结案件数量</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正向</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大于等于</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530</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607.00</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件</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2</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2</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p>
        </w:tc>
      </w:tr>
      <w:tr w:rsidR="003C2055" w:rsidRPr="003C2055" w:rsidTr="003C2055">
        <w:trPr>
          <w:trHeight w:val="840"/>
        </w:trPr>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刑事案件受理数量</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正向</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大于等于</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360</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401.00</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件</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2</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2</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p>
        </w:tc>
      </w:tr>
      <w:tr w:rsidR="003C2055" w:rsidRPr="003C2055" w:rsidTr="003C2055">
        <w:trPr>
          <w:trHeight w:val="840"/>
        </w:trPr>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刑事案件审结数量</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正向</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大于等于</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350</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418.00</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件</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2</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2</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p>
        </w:tc>
      </w:tr>
      <w:tr w:rsidR="003C2055" w:rsidRPr="003C2055" w:rsidTr="003C2055">
        <w:trPr>
          <w:trHeight w:val="840"/>
        </w:trPr>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民事行政案件受理数量</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正向</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大于等于</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140</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89.00</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件</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2</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1.27</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p>
        </w:tc>
      </w:tr>
      <w:tr w:rsidR="003C2055" w:rsidRPr="003C2055" w:rsidTr="003C2055">
        <w:trPr>
          <w:trHeight w:val="840"/>
        </w:trPr>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民事行政案件审结数量</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正向</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大于等于</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135</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85.00</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件</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2</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1.26</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p>
        </w:tc>
      </w:tr>
      <w:tr w:rsidR="003C2055" w:rsidRPr="003C2055" w:rsidTr="003C2055">
        <w:trPr>
          <w:trHeight w:val="840"/>
        </w:trPr>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公益诉讼案件立案数量</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正向</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大于等于</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50</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50.00</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件</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1</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1</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p>
        </w:tc>
      </w:tr>
      <w:tr w:rsidR="003C2055" w:rsidRPr="003C2055" w:rsidTr="003C2055">
        <w:trPr>
          <w:trHeight w:val="840"/>
        </w:trPr>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公益诉讼案件审结数量</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正向</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大于等于</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45</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50.00</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件</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1</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1</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p>
        </w:tc>
      </w:tr>
      <w:tr w:rsidR="003C2055" w:rsidRPr="003C2055" w:rsidTr="003C2055">
        <w:trPr>
          <w:trHeight w:val="840"/>
        </w:trPr>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质量指标</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一审案件改判率</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反向</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小于等于</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2</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0</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8</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8</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p>
        </w:tc>
      </w:tr>
      <w:tr w:rsidR="003C2055" w:rsidRPr="003C2055" w:rsidTr="003C2055">
        <w:trPr>
          <w:trHeight w:val="840"/>
        </w:trPr>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年度结案率</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正向</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大于等于</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98</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7</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7</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p>
        </w:tc>
      </w:tr>
      <w:tr w:rsidR="003C2055" w:rsidRPr="003C2055" w:rsidTr="003C2055">
        <w:trPr>
          <w:trHeight w:val="840"/>
        </w:trPr>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时效指标</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受理案件及时率</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正向</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大于等于</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98</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5</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5</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p>
        </w:tc>
      </w:tr>
      <w:tr w:rsidR="003C2055" w:rsidRPr="003C2055" w:rsidTr="003C2055">
        <w:trPr>
          <w:trHeight w:val="840"/>
        </w:trPr>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设备设施故障修复响应时间</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反向</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小于等于</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12</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12.00</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小时</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5</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5</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p>
        </w:tc>
      </w:tr>
      <w:tr w:rsidR="003C2055" w:rsidRPr="003C2055" w:rsidTr="003C2055">
        <w:trPr>
          <w:trHeight w:val="840"/>
        </w:trPr>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成本指标</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办案总成本</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反向</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小于等于</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271</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241.34</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万元</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2</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2</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p>
        </w:tc>
      </w:tr>
      <w:tr w:rsidR="003C2055" w:rsidRPr="003C2055" w:rsidTr="003C2055">
        <w:trPr>
          <w:trHeight w:val="840"/>
        </w:trPr>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设备设施维修成本</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反向</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小于等于</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20</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19.98</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万元</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1</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1</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p>
        </w:tc>
      </w:tr>
      <w:tr w:rsidR="003C2055" w:rsidRPr="003C2055" w:rsidTr="003C2055">
        <w:trPr>
          <w:trHeight w:val="1692"/>
        </w:trPr>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差旅费用成本</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反向</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小于等于</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20</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40.08</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万元</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1</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0</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2024年巴林右旗看守所维修，嫌疑人关押至林西及巴林左旗看守所，造成出差较多，经费上升</w:t>
            </w:r>
          </w:p>
        </w:tc>
      </w:tr>
      <w:tr w:rsidR="003C2055" w:rsidRPr="003C2055" w:rsidTr="003C2055">
        <w:trPr>
          <w:trHeight w:val="840"/>
        </w:trPr>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办公用品耗材及其他办公相关支出</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反向</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小于等于</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50</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54.82</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万元</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1</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0</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2024年办案量上升，办公耗材增多，办公费上升</w:t>
            </w:r>
          </w:p>
        </w:tc>
      </w:tr>
      <w:tr w:rsidR="003C2055" w:rsidRPr="003C2055" w:rsidTr="003C2055">
        <w:trPr>
          <w:trHeight w:val="840"/>
        </w:trPr>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邮电费</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反向</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小于等于</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55</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36.12</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万元</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1</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1</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p>
        </w:tc>
      </w:tr>
      <w:tr w:rsidR="003C2055" w:rsidRPr="003C2055" w:rsidTr="003C2055">
        <w:trPr>
          <w:trHeight w:val="840"/>
        </w:trPr>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其他办案相关成本</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反向</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小于等于</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59.5</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44.45</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万元</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1</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1</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p>
        </w:tc>
      </w:tr>
      <w:tr w:rsidR="003C2055" w:rsidRPr="003C2055" w:rsidTr="003C2055">
        <w:trPr>
          <w:trHeight w:val="840"/>
        </w:trPr>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业务委托费</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反向</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小于等于</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29.5</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0.00</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万元</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1</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1</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p>
        </w:tc>
      </w:tr>
      <w:tr w:rsidR="003C2055" w:rsidRPr="003C2055" w:rsidTr="003C2055">
        <w:trPr>
          <w:trHeight w:val="840"/>
        </w:trPr>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公车运行维护费</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反向</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小于等于</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27</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26.99</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万元</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1</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1</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p>
        </w:tc>
      </w:tr>
      <w:tr w:rsidR="003C2055" w:rsidRPr="003C2055" w:rsidTr="003C2055">
        <w:trPr>
          <w:trHeight w:val="840"/>
        </w:trPr>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印刷成本</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反向</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小于等于</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10</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18.90</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万元</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1</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0</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2024年编纂印刷院志造成经费上升</w:t>
            </w:r>
          </w:p>
        </w:tc>
      </w:tr>
      <w:tr w:rsidR="003C2055" w:rsidRPr="003C2055" w:rsidTr="003C2055">
        <w:trPr>
          <w:trHeight w:val="840"/>
        </w:trPr>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效益指标</w:t>
            </w: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社会效益</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提升办案人员业务能力</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定性</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有效提升</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有效提升办案人员业务能力</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8</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8</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p>
        </w:tc>
      </w:tr>
      <w:tr w:rsidR="003C2055" w:rsidRPr="003C2055" w:rsidTr="003C2055">
        <w:trPr>
          <w:trHeight w:val="840"/>
        </w:trPr>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提升办案工作效率</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定性</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有效提高</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有效提高办案工作效率</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7</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7</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p>
        </w:tc>
      </w:tr>
      <w:tr w:rsidR="003C2055" w:rsidRPr="003C2055" w:rsidTr="003C2055">
        <w:trPr>
          <w:trHeight w:val="840"/>
        </w:trPr>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可持续影响</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持续依法公正审理各类案件</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定性</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持续保障</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 xml:space="preserve">     持续保障依法公正审理各类案件</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8</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8</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p>
        </w:tc>
      </w:tr>
      <w:tr w:rsidR="003C2055" w:rsidRPr="003C2055" w:rsidTr="003C2055">
        <w:trPr>
          <w:trHeight w:val="840"/>
        </w:trPr>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健全案件审判管理机制</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定性</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长期</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长期健全案件审判管理机制</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7</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7</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p>
        </w:tc>
      </w:tr>
      <w:tr w:rsidR="003C2055" w:rsidRPr="003C2055" w:rsidTr="003C2055">
        <w:trPr>
          <w:trHeight w:val="840"/>
        </w:trPr>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满意度指标</w:t>
            </w: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服务对象满意度</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干警对办案经费保障的满意度</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正向</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大于等于</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98</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98.00</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5</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5</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p>
        </w:tc>
      </w:tr>
      <w:tr w:rsidR="003C2055" w:rsidRPr="003C2055" w:rsidTr="003C2055">
        <w:trPr>
          <w:trHeight w:val="840"/>
        </w:trPr>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3C2055" w:rsidRPr="003C2055" w:rsidRDefault="003C2055" w:rsidP="003C2055">
            <w:pPr>
              <w:widowControl/>
              <w:jc w:val="left"/>
              <w:rPr>
                <w:rFonts w:ascii="宋体" w:hAnsi="宋体" w:cs="宋体"/>
                <w:color w:val="000000"/>
                <w:kern w:val="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人民群众满意度</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正向</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大于等于</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98</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98.00</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5</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5</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p>
        </w:tc>
      </w:tr>
      <w:tr w:rsidR="003C2055" w:rsidRPr="003C2055" w:rsidTr="003C2055">
        <w:trPr>
          <w:trHeight w:val="840"/>
        </w:trPr>
        <w:tc>
          <w:tcPr>
            <w:tcW w:w="0" w:type="auto"/>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lastRenderedPageBreak/>
              <w:t>总分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r w:rsidRPr="003C2055">
              <w:rPr>
                <w:rFonts w:ascii="宋体" w:hAnsi="宋体" w:cs="宋体" w:hint="eastAsia"/>
                <w:color w:val="000000"/>
                <w:kern w:val="0"/>
                <w:sz w:val="18"/>
                <w:szCs w:val="18"/>
              </w:rPr>
              <w:t>95.12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055" w:rsidRPr="003C2055" w:rsidRDefault="003C2055" w:rsidP="003C2055">
            <w:pPr>
              <w:widowControl/>
              <w:jc w:val="center"/>
              <w:rPr>
                <w:rFonts w:ascii="宋体" w:hAnsi="宋体" w:cs="宋体"/>
                <w:color w:val="000000"/>
                <w:kern w:val="0"/>
                <w:sz w:val="18"/>
                <w:szCs w:val="18"/>
              </w:rPr>
            </w:pPr>
          </w:p>
        </w:tc>
      </w:tr>
    </w:tbl>
    <w:p w:rsidR="00326DB0" w:rsidRDefault="00326DB0" w:rsidP="00326DB0">
      <w:pPr>
        <w:widowControl/>
        <w:spacing w:before="240" w:after="240"/>
        <w:rPr>
          <w:rFonts w:ascii="times_new_roman" w:eastAsiaTheme="minorEastAsia" w:hAnsi="times_new_roman" w:cs="times_new_roman" w:hint="eastAsia"/>
          <w:color w:val="000000"/>
          <w:kern w:val="0"/>
          <w:sz w:val="27"/>
          <w:szCs w:val="27"/>
        </w:rPr>
      </w:pPr>
    </w:p>
    <w:p w:rsidR="00477274" w:rsidRPr="00BF469E" w:rsidRDefault="00477274" w:rsidP="00BF469E">
      <w:r>
        <w:rPr>
          <w:rFonts w:ascii="times_new_roman" w:eastAsia="times_new_roman" w:hAnsi="times_new_roman" w:cs="times_new_roman"/>
          <w:kern w:val="0"/>
          <w:sz w:val="27"/>
          <w:szCs w:val="27"/>
        </w:rPr>
        <w:t>2.</w:t>
      </w:r>
      <w:r>
        <w:rPr>
          <w:rFonts w:ascii="fang_song_gb2312" w:eastAsiaTheme="minorEastAsia" w:hAnsi="fang_song_gb2312" w:cs="fang_song_gb2312" w:hint="eastAsia"/>
          <w:kern w:val="0"/>
          <w:sz w:val="27"/>
          <w:szCs w:val="27"/>
        </w:rPr>
        <w:t xml:space="preserve"> </w:t>
      </w:r>
      <w:r w:rsidRPr="00477274">
        <w:rPr>
          <w:rFonts w:ascii="仿宋_GB2312" w:eastAsia="仿宋_GB2312" w:hAnsi="仿宋_GB2312" w:cs="仿宋_GB2312" w:hint="eastAsia"/>
          <w:color w:val="000000"/>
          <w:kern w:val="0"/>
          <w:sz w:val="27"/>
          <w:szCs w:val="27"/>
        </w:rPr>
        <w:t>业务装备经费：根据年初设定的绩效目标，项目自评得分89.2分。全年预算数为</w:t>
      </w:r>
      <w:r w:rsidR="00CA3EF7" w:rsidRPr="00CA3EF7">
        <w:rPr>
          <w:rFonts w:ascii="仿宋_GB2312" w:eastAsia="仿宋_GB2312" w:hAnsi="仿宋_GB2312" w:cs="仿宋_GB2312" w:hint="eastAsia"/>
          <w:color w:val="000000"/>
          <w:kern w:val="0"/>
          <w:sz w:val="27"/>
          <w:szCs w:val="27"/>
        </w:rPr>
        <w:t>108.43</w:t>
      </w:r>
      <w:r w:rsidRPr="00477274">
        <w:rPr>
          <w:rFonts w:ascii="仿宋_GB2312" w:eastAsia="仿宋_GB2312" w:hAnsi="仿宋_GB2312" w:cs="仿宋_GB2312" w:hint="eastAsia"/>
          <w:color w:val="000000"/>
          <w:kern w:val="0"/>
          <w:sz w:val="27"/>
          <w:szCs w:val="27"/>
        </w:rPr>
        <w:t>万元，执行数为</w:t>
      </w:r>
      <w:r w:rsidR="00CA3EF7" w:rsidRPr="00CA3EF7">
        <w:rPr>
          <w:rFonts w:ascii="仿宋_GB2312" w:eastAsia="仿宋_GB2312" w:hAnsi="仿宋_GB2312" w:cs="仿宋_GB2312" w:hint="eastAsia"/>
          <w:color w:val="000000"/>
          <w:kern w:val="0"/>
          <w:sz w:val="27"/>
          <w:szCs w:val="27"/>
        </w:rPr>
        <w:t>108.16</w:t>
      </w:r>
      <w:r w:rsidRPr="00477274">
        <w:rPr>
          <w:rFonts w:ascii="仿宋_GB2312" w:eastAsia="仿宋_GB2312" w:hAnsi="仿宋_GB2312" w:cs="仿宋_GB2312" w:hint="eastAsia"/>
          <w:color w:val="000000"/>
          <w:kern w:val="0"/>
          <w:sz w:val="27"/>
          <w:szCs w:val="27"/>
        </w:rPr>
        <w:t>万元，完成预算的</w:t>
      </w:r>
      <w:r w:rsidR="00CA3EF7" w:rsidRPr="00CA3EF7">
        <w:rPr>
          <w:rFonts w:ascii="仿宋_GB2312" w:eastAsia="仿宋_GB2312" w:hAnsi="仿宋_GB2312" w:cs="仿宋_GB2312" w:hint="eastAsia"/>
          <w:color w:val="000000"/>
          <w:kern w:val="0"/>
          <w:sz w:val="27"/>
          <w:szCs w:val="27"/>
        </w:rPr>
        <w:t>99.75</w:t>
      </w:r>
      <w:r w:rsidRPr="00477274">
        <w:rPr>
          <w:rFonts w:ascii="仿宋_GB2312" w:eastAsia="仿宋_GB2312" w:hAnsi="仿宋_GB2312" w:cs="仿宋_GB2312"/>
          <w:color w:val="000000"/>
          <w:kern w:val="0"/>
          <w:sz w:val="27"/>
          <w:szCs w:val="27"/>
        </w:rPr>
        <w:t>%</w:t>
      </w:r>
      <w:r w:rsidRPr="00477274">
        <w:rPr>
          <w:rFonts w:ascii="仿宋_GB2312" w:eastAsia="仿宋_GB2312" w:hAnsi="仿宋_GB2312" w:cs="仿宋_GB2312" w:hint="eastAsia"/>
          <w:color w:val="000000"/>
          <w:kern w:val="0"/>
          <w:sz w:val="27"/>
          <w:szCs w:val="27"/>
        </w:rPr>
        <w:t>。项目绩效目标完成情况：业务装备经费年初设定的核心绩效指标基本全部达成，其中产出指标-数量指标各项中均以套为计量单位，在实际工作采购中，大多以台为计量单位，故与年初指标设置有偏差</w:t>
      </w:r>
      <w:r w:rsidR="00CA3EF7">
        <w:rPr>
          <w:rFonts w:ascii="仿宋_GB2312" w:eastAsia="仿宋_GB2312" w:hAnsi="仿宋_GB2312" w:cs="仿宋_GB2312" w:hint="eastAsia"/>
          <w:color w:val="000000"/>
          <w:kern w:val="0"/>
          <w:sz w:val="27"/>
          <w:szCs w:val="27"/>
        </w:rPr>
        <w:t>，</w:t>
      </w:r>
      <w:r w:rsidR="00CA3EF7" w:rsidRPr="00CA3EF7">
        <w:rPr>
          <w:rFonts w:ascii="仿宋_GB2312" w:eastAsia="仿宋_GB2312" w:hAnsi="仿宋_GB2312" w:cs="仿宋_GB2312" w:hint="eastAsia"/>
          <w:color w:val="000000"/>
          <w:kern w:val="0"/>
          <w:sz w:val="27"/>
          <w:szCs w:val="27"/>
        </w:rPr>
        <w:t>自治区院统一采购2.0办案网专用计算机，数量较预算上升</w:t>
      </w:r>
      <w:r w:rsidR="00BF469E">
        <w:rPr>
          <w:rFonts w:ascii="仿宋_GB2312" w:eastAsia="仿宋_GB2312" w:hAnsi="仿宋_GB2312" w:cs="仿宋_GB2312" w:hint="eastAsia"/>
          <w:color w:val="000000"/>
          <w:kern w:val="0"/>
          <w:sz w:val="27"/>
          <w:szCs w:val="27"/>
        </w:rPr>
        <w:t>；</w:t>
      </w:r>
      <w:r w:rsidR="00BF469E" w:rsidRPr="00BF469E">
        <w:rPr>
          <w:rFonts w:ascii="仿宋_GB2312" w:eastAsia="仿宋_GB2312" w:hAnsi="仿宋_GB2312" w:cs="仿宋_GB2312" w:hint="eastAsia"/>
          <w:color w:val="000000"/>
          <w:kern w:val="0"/>
          <w:sz w:val="27"/>
          <w:szCs w:val="27"/>
        </w:rPr>
        <w:t>产出指标-数量指标-采购其他办公设备数量</w:t>
      </w:r>
      <w:r w:rsidR="00BF469E">
        <w:rPr>
          <w:rFonts w:ascii="仿宋_GB2312" w:eastAsia="仿宋_GB2312" w:hAnsi="仿宋_GB2312" w:cs="仿宋_GB2312" w:hint="eastAsia"/>
          <w:color w:val="000000"/>
          <w:kern w:val="0"/>
          <w:sz w:val="27"/>
          <w:szCs w:val="27"/>
        </w:rPr>
        <w:t>年初目标大于等于4套，实际23台，原因为</w:t>
      </w:r>
      <w:r w:rsidR="00BF469E" w:rsidRPr="00BF469E">
        <w:rPr>
          <w:rFonts w:ascii="仿宋_GB2312" w:eastAsia="仿宋_GB2312" w:hAnsi="仿宋_GB2312" w:cs="仿宋_GB2312" w:hint="eastAsia"/>
          <w:color w:val="000000"/>
          <w:kern w:val="0"/>
          <w:sz w:val="27"/>
          <w:szCs w:val="27"/>
        </w:rPr>
        <w:t>地方财政局拨入设备款，用于办公设备更新，数量较预算数上升</w:t>
      </w:r>
      <w:r w:rsidRPr="00477274">
        <w:rPr>
          <w:rFonts w:ascii="仿宋_GB2312" w:eastAsia="仿宋_GB2312" w:hAnsi="仿宋_GB2312" w:cs="仿宋_GB2312"/>
          <w:color w:val="000000"/>
          <w:kern w:val="0"/>
          <w:sz w:val="27"/>
          <w:szCs w:val="27"/>
        </w:rPr>
        <w:t>。发现的主要问题及原因：</w:t>
      </w:r>
      <w:r w:rsidRPr="00477274">
        <w:rPr>
          <w:rFonts w:ascii="仿宋_GB2312" w:eastAsia="仿宋_GB2312" w:hAnsi="仿宋_GB2312" w:cs="仿宋_GB2312" w:hint="eastAsia"/>
          <w:color w:val="000000"/>
          <w:kern w:val="0"/>
          <w:sz w:val="27"/>
          <w:szCs w:val="27"/>
        </w:rPr>
        <w:t>一些绩效指标的设立与实际工作有偏差，部分指标设立不够详细。下一步改进措施：我单位业务装备经费在项目资金管理上将进一步加强资金使用规范性，编制年初预算时向各部门征求经费支出计划，重大支出前需提交党组会审议，对院党组同意的预算支出，按各部门的实际需求实报实销，全力保障机关正常运行，在年初绩效指标的设立更加贴近实际工作，完善内控制度，让资金的使用更加规范和高效。</w:t>
      </w:r>
    </w:p>
    <w:tbl>
      <w:tblPr>
        <w:tblW w:w="0" w:type="auto"/>
        <w:tblInd w:w="96" w:type="dxa"/>
        <w:tblLook w:val="04A0"/>
      </w:tblPr>
      <w:tblGrid>
        <w:gridCol w:w="431"/>
        <w:gridCol w:w="442"/>
        <w:gridCol w:w="849"/>
        <w:gridCol w:w="1471"/>
        <w:gridCol w:w="567"/>
        <w:gridCol w:w="567"/>
        <w:gridCol w:w="858"/>
        <w:gridCol w:w="1278"/>
        <w:gridCol w:w="711"/>
        <w:gridCol w:w="537"/>
        <w:gridCol w:w="719"/>
        <w:gridCol w:w="1430"/>
      </w:tblGrid>
      <w:tr w:rsidR="00CA3EF7" w:rsidRPr="00CA3EF7" w:rsidTr="00CA3EF7">
        <w:trPr>
          <w:trHeight w:val="960"/>
        </w:trPr>
        <w:tc>
          <w:tcPr>
            <w:tcW w:w="0" w:type="auto"/>
            <w:gridSpan w:val="1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b/>
                <w:bCs/>
                <w:color w:val="000000"/>
                <w:kern w:val="0"/>
                <w:sz w:val="40"/>
                <w:szCs w:val="40"/>
              </w:rPr>
            </w:pPr>
            <w:r w:rsidRPr="00CA3EF7">
              <w:rPr>
                <w:rFonts w:ascii="宋体" w:hAnsi="宋体" w:cs="宋体" w:hint="eastAsia"/>
                <w:b/>
                <w:bCs/>
                <w:color w:val="000000"/>
                <w:kern w:val="0"/>
                <w:sz w:val="40"/>
                <w:szCs w:val="40"/>
              </w:rPr>
              <w:t>项目支出绩效自评表</w:t>
            </w:r>
            <w:r w:rsidRPr="00CA3EF7">
              <w:rPr>
                <w:rFonts w:ascii="宋体" w:hAnsi="宋体" w:cs="宋体" w:hint="eastAsia"/>
                <w:b/>
                <w:bCs/>
                <w:color w:val="000000"/>
                <w:kern w:val="0"/>
                <w:sz w:val="40"/>
                <w:szCs w:val="40"/>
              </w:rPr>
              <w:br/>
              <w:t>(2024年度）</w:t>
            </w:r>
          </w:p>
        </w:tc>
      </w:tr>
      <w:tr w:rsidR="00CA3EF7" w:rsidRPr="00CA3EF7" w:rsidTr="00CA3EF7">
        <w:trPr>
          <w:trHeight w:val="38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right"/>
              <w:rPr>
                <w:rFonts w:ascii="宋体" w:hAnsi="宋体" w:cs="宋体"/>
                <w:color w:val="000000"/>
                <w:kern w:val="0"/>
                <w:sz w:val="18"/>
                <w:szCs w:val="18"/>
              </w:rPr>
            </w:pPr>
            <w:r w:rsidRPr="00CA3EF7">
              <w:rPr>
                <w:rFonts w:ascii="宋体" w:hAnsi="宋体" w:cs="宋体" w:hint="eastAsia"/>
                <w:color w:val="000000"/>
                <w:kern w:val="0"/>
                <w:sz w:val="18"/>
                <w:szCs w:val="18"/>
              </w:rPr>
              <w:t>项目名称</w:t>
            </w:r>
          </w:p>
        </w:tc>
        <w:tc>
          <w:tcPr>
            <w:tcW w:w="0" w:type="auto"/>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left"/>
              <w:rPr>
                <w:rFonts w:ascii="宋体" w:hAnsi="宋体" w:cs="宋体"/>
                <w:color w:val="000000"/>
                <w:kern w:val="0"/>
                <w:sz w:val="18"/>
                <w:szCs w:val="18"/>
              </w:rPr>
            </w:pPr>
            <w:r w:rsidRPr="00CA3EF7">
              <w:rPr>
                <w:rFonts w:ascii="宋体" w:hAnsi="宋体" w:cs="宋体" w:hint="eastAsia"/>
                <w:color w:val="000000"/>
                <w:kern w:val="0"/>
                <w:sz w:val="18"/>
                <w:szCs w:val="18"/>
              </w:rPr>
              <w:t>业务装备经费</w:t>
            </w:r>
          </w:p>
        </w:tc>
      </w:tr>
      <w:tr w:rsidR="00CA3EF7" w:rsidRPr="00CA3EF7" w:rsidTr="00CA3EF7">
        <w:trPr>
          <w:trHeight w:val="38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right"/>
              <w:rPr>
                <w:rFonts w:ascii="宋体" w:hAnsi="宋体" w:cs="宋体"/>
                <w:color w:val="000000"/>
                <w:kern w:val="0"/>
                <w:sz w:val="18"/>
                <w:szCs w:val="18"/>
              </w:rPr>
            </w:pPr>
            <w:r w:rsidRPr="00CA3EF7">
              <w:rPr>
                <w:rFonts w:ascii="宋体" w:hAnsi="宋体" w:cs="宋体" w:hint="eastAsia"/>
                <w:color w:val="000000"/>
                <w:kern w:val="0"/>
                <w:sz w:val="18"/>
                <w:szCs w:val="18"/>
              </w:rPr>
              <w:t>主管部门</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left"/>
              <w:rPr>
                <w:rFonts w:ascii="宋体" w:hAnsi="宋体" w:cs="宋体"/>
                <w:color w:val="000000"/>
                <w:kern w:val="0"/>
                <w:sz w:val="18"/>
                <w:szCs w:val="18"/>
              </w:rPr>
            </w:pPr>
            <w:r w:rsidRPr="00CA3EF7">
              <w:rPr>
                <w:rFonts w:ascii="宋体" w:hAnsi="宋体" w:cs="宋体" w:hint="eastAsia"/>
                <w:color w:val="000000"/>
                <w:kern w:val="0"/>
                <w:sz w:val="18"/>
                <w:szCs w:val="18"/>
              </w:rPr>
              <w:t>巴林右旗人民检察院部门</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right"/>
              <w:rPr>
                <w:rFonts w:ascii="宋体" w:hAnsi="宋体" w:cs="宋体"/>
                <w:color w:val="000000"/>
                <w:kern w:val="0"/>
                <w:sz w:val="18"/>
                <w:szCs w:val="18"/>
              </w:rPr>
            </w:pPr>
            <w:r w:rsidRPr="00CA3EF7">
              <w:rPr>
                <w:rFonts w:ascii="宋体" w:hAnsi="宋体" w:cs="宋体" w:hint="eastAsia"/>
                <w:color w:val="000000"/>
                <w:kern w:val="0"/>
                <w:sz w:val="18"/>
                <w:szCs w:val="18"/>
              </w:rPr>
              <w:t>实施单位</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left"/>
              <w:rPr>
                <w:rFonts w:ascii="宋体" w:hAnsi="宋体" w:cs="宋体"/>
                <w:color w:val="000000"/>
                <w:kern w:val="0"/>
                <w:sz w:val="18"/>
                <w:szCs w:val="18"/>
              </w:rPr>
            </w:pPr>
            <w:r w:rsidRPr="00CA3EF7">
              <w:rPr>
                <w:rFonts w:ascii="宋体" w:hAnsi="宋体" w:cs="宋体" w:hint="eastAsia"/>
                <w:color w:val="000000"/>
                <w:kern w:val="0"/>
                <w:sz w:val="18"/>
                <w:szCs w:val="18"/>
              </w:rPr>
              <w:t>巴林右旗人民检察院</w:t>
            </w:r>
          </w:p>
        </w:tc>
      </w:tr>
      <w:tr w:rsidR="00CA3EF7" w:rsidRPr="00CA3EF7" w:rsidTr="00CA3EF7">
        <w:trPr>
          <w:trHeight w:val="38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项目资金</w:t>
            </w:r>
            <w:r w:rsidRPr="00CA3EF7">
              <w:rPr>
                <w:rFonts w:ascii="宋体" w:hAnsi="宋体" w:cs="宋体" w:hint="eastAsia"/>
                <w:color w:val="000000"/>
                <w:kern w:val="0"/>
                <w:sz w:val="18"/>
                <w:szCs w:val="18"/>
              </w:rPr>
              <w:br/>
              <w:t>（万元）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年初预算数</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全年预算数</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全年执行数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分值</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执行率（%）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得分</w:t>
            </w:r>
          </w:p>
        </w:tc>
      </w:tr>
      <w:tr w:rsidR="00CA3EF7" w:rsidRPr="00CA3EF7" w:rsidTr="00CA3EF7">
        <w:trPr>
          <w:trHeight w:val="38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年度资金总额</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left"/>
              <w:rPr>
                <w:rFonts w:ascii="宋体" w:hAnsi="宋体" w:cs="宋体"/>
                <w:color w:val="000000"/>
                <w:kern w:val="0"/>
                <w:sz w:val="18"/>
                <w:szCs w:val="18"/>
              </w:rPr>
            </w:pPr>
            <w:r w:rsidRPr="00CA3EF7">
              <w:rPr>
                <w:rFonts w:ascii="宋体" w:hAnsi="宋体" w:cs="宋体" w:hint="eastAsia"/>
                <w:color w:val="000000"/>
                <w:kern w:val="0"/>
                <w:sz w:val="18"/>
                <w:szCs w:val="18"/>
              </w:rPr>
              <w:t>108.43</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108.43</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108.16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10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99.75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9.98</w:t>
            </w:r>
          </w:p>
        </w:tc>
      </w:tr>
      <w:tr w:rsidR="00CA3EF7" w:rsidRPr="00CA3EF7" w:rsidTr="00CA3EF7">
        <w:trPr>
          <w:trHeight w:val="38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left"/>
              <w:rPr>
                <w:rFonts w:ascii="宋体" w:hAnsi="宋体" w:cs="宋体"/>
                <w:color w:val="000000"/>
                <w:kern w:val="0"/>
                <w:sz w:val="18"/>
                <w:szCs w:val="18"/>
              </w:rPr>
            </w:pPr>
            <w:r w:rsidRPr="00CA3EF7">
              <w:rPr>
                <w:rFonts w:ascii="宋体" w:hAnsi="宋体" w:cs="宋体" w:hint="eastAsia"/>
                <w:color w:val="000000"/>
                <w:kern w:val="0"/>
                <w:sz w:val="18"/>
                <w:szCs w:val="18"/>
              </w:rPr>
              <w:t>其中：财政拨款</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left"/>
              <w:rPr>
                <w:rFonts w:ascii="宋体" w:hAnsi="宋体" w:cs="宋体"/>
                <w:color w:val="000000"/>
                <w:kern w:val="0"/>
                <w:sz w:val="18"/>
                <w:szCs w:val="18"/>
              </w:rPr>
            </w:pPr>
            <w:r w:rsidRPr="00CA3EF7">
              <w:rPr>
                <w:rFonts w:ascii="宋体" w:hAnsi="宋体" w:cs="宋体" w:hint="eastAsia"/>
                <w:color w:val="000000"/>
                <w:kern w:val="0"/>
                <w:sz w:val="18"/>
                <w:szCs w:val="18"/>
              </w:rPr>
              <w:t>101.5</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101.5</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101.23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3EF7" w:rsidRPr="00CA3EF7" w:rsidRDefault="00CA3EF7" w:rsidP="00CA3EF7">
            <w:pPr>
              <w:widowControl/>
              <w:jc w:val="center"/>
              <w:rPr>
                <w:rFonts w:ascii="Arial" w:hAnsi="Arial" w:cs="Arial"/>
                <w:color w:val="222222"/>
                <w:kern w:val="0"/>
                <w:sz w:val="20"/>
                <w:szCs w:val="20"/>
              </w:rPr>
            </w:pPr>
            <w:r w:rsidRPr="00CA3EF7">
              <w:rPr>
                <w:rFonts w:ascii="Arial" w:hAnsi="Arial" w:cs="Arial"/>
                <w:color w:val="222222"/>
                <w:kern w:val="0"/>
                <w:sz w:val="20"/>
                <w:szCs w:val="20"/>
              </w:rPr>
              <w: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99.73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3EF7" w:rsidRPr="00CA3EF7" w:rsidRDefault="00CA3EF7" w:rsidP="00CA3EF7">
            <w:pPr>
              <w:widowControl/>
              <w:jc w:val="center"/>
              <w:rPr>
                <w:rFonts w:ascii="Arial" w:hAnsi="Arial" w:cs="Arial"/>
                <w:color w:val="222222"/>
                <w:kern w:val="0"/>
                <w:sz w:val="20"/>
                <w:szCs w:val="20"/>
              </w:rPr>
            </w:pPr>
            <w:r w:rsidRPr="00CA3EF7">
              <w:rPr>
                <w:rFonts w:ascii="Arial" w:hAnsi="Arial" w:cs="Arial"/>
                <w:color w:val="222222"/>
                <w:kern w:val="0"/>
                <w:sz w:val="20"/>
                <w:szCs w:val="20"/>
              </w:rPr>
              <w:t>——</w:t>
            </w:r>
          </w:p>
        </w:tc>
      </w:tr>
      <w:tr w:rsidR="00CA3EF7" w:rsidRPr="00CA3EF7" w:rsidTr="00CA3EF7">
        <w:trPr>
          <w:trHeight w:val="38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上年结转资金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left"/>
              <w:rPr>
                <w:rFonts w:ascii="宋体" w:hAnsi="宋体" w:cs="宋体"/>
                <w:color w:val="000000"/>
                <w:kern w:val="0"/>
                <w:sz w:val="18"/>
                <w:szCs w:val="18"/>
              </w:rPr>
            </w:pPr>
            <w:r w:rsidRPr="00CA3EF7">
              <w:rPr>
                <w:rFonts w:ascii="宋体" w:hAnsi="宋体" w:cs="宋体" w:hint="eastAsia"/>
                <w:color w:val="000000"/>
                <w:kern w:val="0"/>
                <w:sz w:val="18"/>
                <w:szCs w:val="18"/>
              </w:rPr>
              <w:t>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3EF7" w:rsidRPr="00CA3EF7" w:rsidRDefault="00CA3EF7" w:rsidP="00CA3EF7">
            <w:pPr>
              <w:widowControl/>
              <w:jc w:val="center"/>
              <w:rPr>
                <w:rFonts w:ascii="Arial" w:hAnsi="Arial" w:cs="Arial"/>
                <w:color w:val="222222"/>
                <w:kern w:val="0"/>
                <w:sz w:val="20"/>
                <w:szCs w:val="20"/>
              </w:rPr>
            </w:pPr>
            <w:r w:rsidRPr="00CA3EF7">
              <w:rPr>
                <w:rFonts w:ascii="Arial" w:hAnsi="Arial" w:cs="Arial"/>
                <w:color w:val="222222"/>
                <w:kern w:val="0"/>
                <w:sz w:val="20"/>
                <w:szCs w:val="20"/>
              </w:rPr>
              <w: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3EF7" w:rsidRPr="00CA3EF7" w:rsidRDefault="00CA3EF7" w:rsidP="00CA3EF7">
            <w:pPr>
              <w:widowControl/>
              <w:jc w:val="center"/>
              <w:rPr>
                <w:rFonts w:ascii="Arial" w:hAnsi="Arial" w:cs="Arial"/>
                <w:color w:val="222222"/>
                <w:kern w:val="0"/>
                <w:sz w:val="20"/>
                <w:szCs w:val="20"/>
              </w:rPr>
            </w:pPr>
            <w:r w:rsidRPr="00CA3EF7">
              <w:rPr>
                <w:rFonts w:ascii="Arial" w:hAnsi="Arial" w:cs="Arial"/>
                <w:color w:val="222222"/>
                <w:kern w:val="0"/>
                <w:sz w:val="20"/>
                <w:szCs w:val="20"/>
              </w:rPr>
              <w:t>——</w:t>
            </w:r>
          </w:p>
        </w:tc>
      </w:tr>
      <w:tr w:rsidR="00CA3EF7" w:rsidRPr="00CA3EF7" w:rsidTr="00CA3EF7">
        <w:trPr>
          <w:trHeight w:val="38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其他资金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left"/>
              <w:rPr>
                <w:rFonts w:ascii="宋体" w:hAnsi="宋体" w:cs="宋体"/>
                <w:color w:val="000000"/>
                <w:kern w:val="0"/>
                <w:sz w:val="18"/>
                <w:szCs w:val="18"/>
              </w:rPr>
            </w:pPr>
            <w:r w:rsidRPr="00CA3EF7">
              <w:rPr>
                <w:rFonts w:ascii="宋体" w:hAnsi="宋体" w:cs="宋体" w:hint="eastAsia"/>
                <w:color w:val="000000"/>
                <w:kern w:val="0"/>
                <w:sz w:val="18"/>
                <w:szCs w:val="18"/>
              </w:rPr>
              <w:t>6.93</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6.93</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6.93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3EF7" w:rsidRPr="00CA3EF7" w:rsidRDefault="00CA3EF7" w:rsidP="00CA3EF7">
            <w:pPr>
              <w:widowControl/>
              <w:jc w:val="center"/>
              <w:rPr>
                <w:rFonts w:ascii="Arial" w:hAnsi="Arial" w:cs="Arial"/>
                <w:color w:val="222222"/>
                <w:kern w:val="0"/>
                <w:sz w:val="20"/>
                <w:szCs w:val="20"/>
              </w:rPr>
            </w:pPr>
            <w:r w:rsidRPr="00CA3EF7">
              <w:rPr>
                <w:rFonts w:ascii="Arial" w:hAnsi="Arial" w:cs="Arial"/>
                <w:color w:val="222222"/>
                <w:kern w:val="0"/>
                <w:sz w:val="20"/>
                <w:szCs w:val="20"/>
              </w:rPr>
              <w: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3EF7" w:rsidRPr="00CA3EF7" w:rsidRDefault="00CA3EF7" w:rsidP="00CA3EF7">
            <w:pPr>
              <w:widowControl/>
              <w:jc w:val="center"/>
              <w:rPr>
                <w:rFonts w:ascii="Arial" w:hAnsi="Arial" w:cs="Arial"/>
                <w:color w:val="222222"/>
                <w:kern w:val="0"/>
                <w:sz w:val="20"/>
                <w:szCs w:val="20"/>
              </w:rPr>
            </w:pPr>
            <w:r w:rsidRPr="00CA3EF7">
              <w:rPr>
                <w:rFonts w:ascii="Arial" w:hAnsi="Arial" w:cs="Arial"/>
                <w:color w:val="222222"/>
                <w:kern w:val="0"/>
                <w:sz w:val="20"/>
                <w:szCs w:val="20"/>
              </w:rPr>
              <w:t>——</w:t>
            </w:r>
          </w:p>
        </w:tc>
      </w:tr>
      <w:tr w:rsidR="00CA3EF7" w:rsidRPr="00CA3EF7" w:rsidTr="00CA3EF7">
        <w:trPr>
          <w:trHeight w:val="38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年度总体目标</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预期目标</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实际完成情况</w:t>
            </w:r>
          </w:p>
        </w:tc>
      </w:tr>
      <w:tr w:rsidR="00CA3EF7" w:rsidRPr="00CA3EF7" w:rsidTr="00CA3EF7">
        <w:trPr>
          <w:trHeight w:val="112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1、根据审判执行工作实绩工作需要，有计划、分步骤地实施装备更新，进一步实现人民检察院业务装备建设的标准化、规范化配置，提高办案业务水平；2、2024年业务装备费主要用于检察2.0系统的打印机、电脑等办公设备购置；智能提讯系统建设等专用设备购置；桌椅等家具更新；检察工作融媒体中心建设；公务用车更新等工作；</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1、根据审判执行工作实绩工作需要，有计划、分步骤地实施装备更新，进一步实现人民检察院业务装备建设的标准化、规范化配置，提高办案业务水平；2、2024年业务装备费主要用于检察2.0系统的打印机、电脑等办公设备购置；档案数字化建设工作；智能提讯系统建设等专用设备购置；办案桌椅等家具更新；完成1辆公务用车更新工作；</w:t>
            </w:r>
          </w:p>
        </w:tc>
      </w:tr>
      <w:tr w:rsidR="00CA3EF7" w:rsidRPr="00CA3EF7" w:rsidTr="00CA3EF7">
        <w:trPr>
          <w:trHeight w:val="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绩效指标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一级指标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二级指标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三级指标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指标性质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指标方向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年度指标值</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实际完成值</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计量单位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分值</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得分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left"/>
              <w:rPr>
                <w:rFonts w:ascii="宋体" w:hAnsi="宋体" w:cs="宋体"/>
                <w:color w:val="000000"/>
                <w:kern w:val="0"/>
                <w:sz w:val="18"/>
                <w:szCs w:val="18"/>
              </w:rPr>
            </w:pPr>
            <w:r w:rsidRPr="00CA3EF7">
              <w:rPr>
                <w:rFonts w:ascii="宋体" w:hAnsi="宋体" w:cs="宋体" w:hint="eastAsia"/>
                <w:color w:val="000000"/>
                <w:kern w:val="0"/>
                <w:sz w:val="18"/>
                <w:szCs w:val="18"/>
              </w:rPr>
              <w:t>偏差原因分析及改进措施</w:t>
            </w:r>
          </w:p>
        </w:tc>
      </w:tr>
      <w:tr w:rsidR="00CA3EF7" w:rsidRPr="00CA3EF7" w:rsidTr="00CA3EF7">
        <w:trPr>
          <w:trHeight w:val="840"/>
        </w:trPr>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绩效指标</w:t>
            </w: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产出指标</w:t>
            </w: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数量指标</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采购计算机数量</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正向</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大于等于</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3</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23.00</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套</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2</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2</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自治区院统一采购2.0办案网专用计算机，数量较预算上升</w:t>
            </w:r>
          </w:p>
        </w:tc>
      </w:tr>
      <w:tr w:rsidR="00CA3EF7" w:rsidRPr="00CA3EF7" w:rsidTr="00CA3EF7">
        <w:trPr>
          <w:trHeight w:val="840"/>
        </w:trPr>
        <w:tc>
          <w:tcPr>
            <w:tcW w:w="0" w:type="auto"/>
            <w:vMerge/>
            <w:tcBorders>
              <w:top w:val="single" w:sz="4" w:space="0" w:color="000000"/>
              <w:left w:val="single" w:sz="4" w:space="0" w:color="000000"/>
              <w:bottom w:val="nil"/>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采购打印机数量</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正向</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大于等于</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3</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13.00</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套</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2</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2</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自治区院统一采购2.0办案网专用计算机，数量较预算上升</w:t>
            </w:r>
          </w:p>
        </w:tc>
      </w:tr>
      <w:tr w:rsidR="00CA3EF7" w:rsidRPr="00CA3EF7" w:rsidTr="00CA3EF7">
        <w:trPr>
          <w:trHeight w:val="840"/>
        </w:trPr>
        <w:tc>
          <w:tcPr>
            <w:tcW w:w="0" w:type="auto"/>
            <w:vMerge/>
            <w:tcBorders>
              <w:top w:val="single" w:sz="4" w:space="0" w:color="000000"/>
              <w:left w:val="single" w:sz="4" w:space="0" w:color="000000"/>
              <w:bottom w:val="nil"/>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采购家具用具数量</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正向</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大于等于</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50</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7.00</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套</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2</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0.28</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p>
        </w:tc>
      </w:tr>
      <w:tr w:rsidR="00CA3EF7" w:rsidRPr="00CA3EF7" w:rsidTr="00CA3EF7">
        <w:trPr>
          <w:trHeight w:val="1100"/>
        </w:trPr>
        <w:tc>
          <w:tcPr>
            <w:tcW w:w="0" w:type="auto"/>
            <w:vMerge/>
            <w:tcBorders>
              <w:top w:val="single" w:sz="4" w:space="0" w:color="000000"/>
              <w:left w:val="single" w:sz="4" w:space="0" w:color="000000"/>
              <w:bottom w:val="nil"/>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采购其他办公设备数量</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正向</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大于等于</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4</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23.00</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套</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4</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4</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地方财政局拨入设备款，用于办公设备更新，数量较预算数上升</w:t>
            </w:r>
          </w:p>
        </w:tc>
      </w:tr>
      <w:tr w:rsidR="00CA3EF7" w:rsidRPr="00CA3EF7" w:rsidTr="00CA3EF7">
        <w:trPr>
          <w:trHeight w:val="840"/>
        </w:trPr>
        <w:tc>
          <w:tcPr>
            <w:tcW w:w="0" w:type="auto"/>
            <w:vMerge/>
            <w:tcBorders>
              <w:top w:val="single" w:sz="4" w:space="0" w:color="000000"/>
              <w:left w:val="single" w:sz="4" w:space="0" w:color="000000"/>
              <w:bottom w:val="nil"/>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采购其他专用设备数量</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正向</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大于等于</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20</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13.00</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套</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4</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2.6</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p>
        </w:tc>
      </w:tr>
      <w:tr w:rsidR="00CA3EF7" w:rsidRPr="00CA3EF7" w:rsidTr="00CA3EF7">
        <w:trPr>
          <w:trHeight w:val="840"/>
        </w:trPr>
        <w:tc>
          <w:tcPr>
            <w:tcW w:w="0" w:type="auto"/>
            <w:vMerge/>
            <w:tcBorders>
              <w:top w:val="single" w:sz="4" w:space="0" w:color="000000"/>
              <w:left w:val="single" w:sz="4" w:space="0" w:color="000000"/>
              <w:bottom w:val="nil"/>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采购公务用车数量</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正向</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大于等于</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1</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1.00</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辆</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1</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1</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p>
        </w:tc>
      </w:tr>
      <w:tr w:rsidR="00CA3EF7" w:rsidRPr="00CA3EF7" w:rsidTr="00CA3EF7">
        <w:trPr>
          <w:trHeight w:val="840"/>
        </w:trPr>
        <w:tc>
          <w:tcPr>
            <w:tcW w:w="0" w:type="auto"/>
            <w:vMerge/>
            <w:tcBorders>
              <w:top w:val="single" w:sz="4" w:space="0" w:color="000000"/>
              <w:left w:val="single" w:sz="4" w:space="0" w:color="000000"/>
              <w:bottom w:val="nil"/>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质量指标</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装备验收合格率</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正向</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等于</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100</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8</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8</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p>
        </w:tc>
      </w:tr>
      <w:tr w:rsidR="00CA3EF7" w:rsidRPr="00CA3EF7" w:rsidTr="00CA3EF7">
        <w:trPr>
          <w:trHeight w:val="840"/>
        </w:trPr>
        <w:tc>
          <w:tcPr>
            <w:tcW w:w="0" w:type="auto"/>
            <w:vMerge/>
            <w:tcBorders>
              <w:top w:val="single" w:sz="4" w:space="0" w:color="000000"/>
              <w:left w:val="single" w:sz="4" w:space="0" w:color="000000"/>
              <w:bottom w:val="nil"/>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设备无故障率</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正向</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大于等于</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98</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7</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7</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p>
        </w:tc>
      </w:tr>
      <w:tr w:rsidR="00CA3EF7" w:rsidRPr="00CA3EF7" w:rsidTr="00CA3EF7">
        <w:trPr>
          <w:trHeight w:val="840"/>
        </w:trPr>
        <w:tc>
          <w:tcPr>
            <w:tcW w:w="0" w:type="auto"/>
            <w:vMerge/>
            <w:tcBorders>
              <w:top w:val="single" w:sz="4" w:space="0" w:color="000000"/>
              <w:left w:val="single" w:sz="4" w:space="0" w:color="000000"/>
              <w:bottom w:val="nil"/>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时效指标</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装备按期交货率</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正向</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大于等于</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98</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5</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5</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p>
        </w:tc>
      </w:tr>
      <w:tr w:rsidR="00CA3EF7" w:rsidRPr="00CA3EF7" w:rsidTr="00CA3EF7">
        <w:trPr>
          <w:trHeight w:val="840"/>
        </w:trPr>
        <w:tc>
          <w:tcPr>
            <w:tcW w:w="0" w:type="auto"/>
            <w:vMerge/>
            <w:tcBorders>
              <w:top w:val="single" w:sz="4" w:space="0" w:color="000000"/>
              <w:left w:val="single" w:sz="4" w:space="0" w:color="000000"/>
              <w:bottom w:val="nil"/>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装备采购时间</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反向</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小于等于</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60</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60.00</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日</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5</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5</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p>
        </w:tc>
      </w:tr>
      <w:tr w:rsidR="00CA3EF7" w:rsidRPr="00CA3EF7" w:rsidTr="00CA3EF7">
        <w:trPr>
          <w:trHeight w:val="840"/>
        </w:trPr>
        <w:tc>
          <w:tcPr>
            <w:tcW w:w="0" w:type="auto"/>
            <w:vMerge/>
            <w:tcBorders>
              <w:top w:val="single" w:sz="4" w:space="0" w:color="000000"/>
              <w:left w:val="single" w:sz="4" w:space="0" w:color="000000"/>
              <w:bottom w:val="nil"/>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成本指标</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家具用具购置成本</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反向</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小于等于</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0.3</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0.27</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万元/套</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2</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2</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p>
        </w:tc>
      </w:tr>
      <w:tr w:rsidR="00CA3EF7" w:rsidRPr="00CA3EF7" w:rsidTr="00CA3EF7">
        <w:trPr>
          <w:trHeight w:val="840"/>
        </w:trPr>
        <w:tc>
          <w:tcPr>
            <w:tcW w:w="0" w:type="auto"/>
            <w:vMerge/>
            <w:tcBorders>
              <w:top w:val="single" w:sz="4" w:space="0" w:color="000000"/>
              <w:left w:val="single" w:sz="4" w:space="0" w:color="000000"/>
              <w:bottom w:val="nil"/>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其他办公设备购置成本</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反向</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小于等于</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1.12</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0.38</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万元/套</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2</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2</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p>
        </w:tc>
      </w:tr>
      <w:tr w:rsidR="00CA3EF7" w:rsidRPr="00CA3EF7" w:rsidTr="00CA3EF7">
        <w:trPr>
          <w:trHeight w:val="840"/>
        </w:trPr>
        <w:tc>
          <w:tcPr>
            <w:tcW w:w="0" w:type="auto"/>
            <w:vMerge/>
            <w:tcBorders>
              <w:top w:val="single" w:sz="4" w:space="0" w:color="000000"/>
              <w:left w:val="single" w:sz="4" w:space="0" w:color="000000"/>
              <w:bottom w:val="nil"/>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其他专用设备购置成本</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反向</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小于等于</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2.5</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3.82</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万元/套</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2</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0</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p>
        </w:tc>
      </w:tr>
      <w:tr w:rsidR="00CA3EF7" w:rsidRPr="00CA3EF7" w:rsidTr="00CA3EF7">
        <w:trPr>
          <w:trHeight w:val="840"/>
        </w:trPr>
        <w:tc>
          <w:tcPr>
            <w:tcW w:w="0" w:type="auto"/>
            <w:vMerge/>
            <w:tcBorders>
              <w:top w:val="single" w:sz="4" w:space="0" w:color="000000"/>
              <w:left w:val="single" w:sz="4" w:space="0" w:color="000000"/>
              <w:bottom w:val="nil"/>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公务用车购置成本</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反向</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小于等于</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27.22</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27.00</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万元/套</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1</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1</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p>
        </w:tc>
      </w:tr>
      <w:tr w:rsidR="00CA3EF7" w:rsidRPr="00CA3EF7" w:rsidTr="00CA3EF7">
        <w:trPr>
          <w:trHeight w:val="1120"/>
        </w:trPr>
        <w:tc>
          <w:tcPr>
            <w:tcW w:w="0" w:type="auto"/>
            <w:vMerge/>
            <w:tcBorders>
              <w:top w:val="single" w:sz="4" w:space="0" w:color="000000"/>
              <w:left w:val="single" w:sz="4" w:space="0" w:color="000000"/>
              <w:bottom w:val="nil"/>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计算机购置成本</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反向</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小于等于</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0.8</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1.04</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万元/套</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2</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0</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自治区院统一采购2.0办案网专用计算机，配备相关支持软件，成本上升</w:t>
            </w:r>
          </w:p>
        </w:tc>
      </w:tr>
      <w:tr w:rsidR="00CA3EF7" w:rsidRPr="00CA3EF7" w:rsidTr="00CA3EF7">
        <w:trPr>
          <w:trHeight w:val="840"/>
        </w:trPr>
        <w:tc>
          <w:tcPr>
            <w:tcW w:w="0" w:type="auto"/>
            <w:vMerge/>
            <w:tcBorders>
              <w:top w:val="single" w:sz="4" w:space="0" w:color="000000"/>
              <w:left w:val="single" w:sz="4" w:space="0" w:color="000000"/>
              <w:bottom w:val="nil"/>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打印机购置成本</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反向</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小于等于</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0.8</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0.23</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万元/套</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1</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1</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p>
        </w:tc>
      </w:tr>
      <w:tr w:rsidR="00CA3EF7" w:rsidRPr="00CA3EF7" w:rsidTr="00CA3EF7">
        <w:trPr>
          <w:trHeight w:val="840"/>
        </w:trPr>
        <w:tc>
          <w:tcPr>
            <w:tcW w:w="0" w:type="auto"/>
            <w:vMerge/>
            <w:tcBorders>
              <w:top w:val="single" w:sz="4" w:space="0" w:color="000000"/>
              <w:left w:val="single" w:sz="4" w:space="0" w:color="000000"/>
              <w:bottom w:val="nil"/>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效益指</w:t>
            </w:r>
            <w:r w:rsidRPr="00CA3EF7">
              <w:rPr>
                <w:rFonts w:ascii="宋体" w:hAnsi="宋体" w:cs="宋体" w:hint="eastAsia"/>
                <w:color w:val="000000"/>
                <w:kern w:val="0"/>
                <w:sz w:val="18"/>
                <w:szCs w:val="18"/>
              </w:rPr>
              <w:lastRenderedPageBreak/>
              <w:t>标</w:t>
            </w: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lastRenderedPageBreak/>
              <w:t>社会效益</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提升原有设备技术水平</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定性</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有效提升</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有效提升提升原有设备技术水平</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8</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8</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p>
        </w:tc>
      </w:tr>
      <w:tr w:rsidR="00CA3EF7" w:rsidRPr="00CA3EF7" w:rsidTr="00CA3EF7">
        <w:trPr>
          <w:trHeight w:val="840"/>
        </w:trPr>
        <w:tc>
          <w:tcPr>
            <w:tcW w:w="0" w:type="auto"/>
            <w:vMerge/>
            <w:tcBorders>
              <w:top w:val="single" w:sz="4" w:space="0" w:color="000000"/>
              <w:left w:val="single" w:sz="4" w:space="0" w:color="000000"/>
              <w:bottom w:val="nil"/>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提升办案工作效率</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定性</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有效提高</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有效提高提升办案工作效率</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7</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7</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p>
        </w:tc>
      </w:tr>
      <w:tr w:rsidR="00CA3EF7" w:rsidRPr="00CA3EF7" w:rsidTr="00CA3EF7">
        <w:trPr>
          <w:trHeight w:val="840"/>
        </w:trPr>
        <w:tc>
          <w:tcPr>
            <w:tcW w:w="0" w:type="auto"/>
            <w:vMerge/>
            <w:tcBorders>
              <w:top w:val="single" w:sz="4" w:space="0" w:color="000000"/>
              <w:left w:val="single" w:sz="4" w:space="0" w:color="000000"/>
              <w:bottom w:val="nil"/>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可持续影响</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推动人民检察院业务装备建设的标准化配置</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定性</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长期</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长期推动人民检察院业务装备建设的标准化配置</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15</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15</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p>
        </w:tc>
      </w:tr>
      <w:tr w:rsidR="00CA3EF7" w:rsidRPr="00CA3EF7" w:rsidTr="00CA3EF7">
        <w:trPr>
          <w:trHeight w:val="840"/>
        </w:trPr>
        <w:tc>
          <w:tcPr>
            <w:tcW w:w="0" w:type="auto"/>
            <w:vMerge/>
            <w:tcBorders>
              <w:top w:val="single" w:sz="4" w:space="0" w:color="000000"/>
              <w:left w:val="single" w:sz="4" w:space="0" w:color="000000"/>
              <w:bottom w:val="nil"/>
              <w:right w:val="single" w:sz="4" w:space="0" w:color="000000"/>
            </w:tcBorders>
            <w:vAlign w:val="center"/>
            <w:hideMark/>
          </w:tcPr>
          <w:p w:rsidR="00CA3EF7" w:rsidRPr="00CA3EF7" w:rsidRDefault="00CA3EF7" w:rsidP="00CA3EF7">
            <w:pPr>
              <w:widowControl/>
              <w:jc w:val="left"/>
              <w:rPr>
                <w:rFonts w:ascii="宋体" w:hAnsi="宋体" w:cs="宋体"/>
                <w:color w:val="000000"/>
                <w:kern w:val="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满意度指标</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服务对象满意度</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干警对业务装备的满意度</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正向</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大于等于</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98</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98.00</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10</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10</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p>
        </w:tc>
      </w:tr>
      <w:tr w:rsidR="00CA3EF7" w:rsidRPr="00CA3EF7" w:rsidTr="00CA3EF7">
        <w:trPr>
          <w:trHeight w:val="840"/>
        </w:trPr>
        <w:tc>
          <w:tcPr>
            <w:tcW w:w="0" w:type="auto"/>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总分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r w:rsidRPr="00CA3EF7">
              <w:rPr>
                <w:rFonts w:ascii="宋体" w:hAnsi="宋体" w:cs="宋体" w:hint="eastAsia"/>
                <w:color w:val="000000"/>
                <w:kern w:val="0"/>
                <w:sz w:val="18"/>
                <w:szCs w:val="18"/>
              </w:rPr>
              <w:t>92.86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3EF7" w:rsidRPr="00CA3EF7" w:rsidRDefault="00CA3EF7" w:rsidP="00CA3EF7">
            <w:pPr>
              <w:widowControl/>
              <w:jc w:val="center"/>
              <w:rPr>
                <w:rFonts w:ascii="宋体" w:hAnsi="宋体" w:cs="宋体"/>
                <w:color w:val="000000"/>
                <w:kern w:val="0"/>
                <w:sz w:val="18"/>
                <w:szCs w:val="18"/>
              </w:rPr>
            </w:pPr>
          </w:p>
        </w:tc>
      </w:tr>
    </w:tbl>
    <w:p w:rsidR="00CA3EF7" w:rsidRPr="00326DB0" w:rsidRDefault="00CA3EF7" w:rsidP="00326DB0">
      <w:pPr>
        <w:widowControl/>
        <w:spacing w:before="240" w:after="240"/>
        <w:ind w:firstLine="930"/>
        <w:rPr>
          <w:rFonts w:ascii="times_new_roman" w:eastAsiaTheme="minorEastAsia" w:hAnsi="times_new_roman" w:cs="times_new_roman" w:hint="eastAsia"/>
          <w:color w:val="000000"/>
          <w:kern w:val="0"/>
          <w:sz w:val="27"/>
          <w:szCs w:val="27"/>
        </w:rPr>
      </w:pPr>
    </w:p>
    <w:p w:rsidR="005615A6" w:rsidRDefault="005615A6">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（三）部门项目绩效评价结果。</w:t>
      </w:r>
    </w:p>
    <w:p w:rsidR="005615A6" w:rsidRPr="00326DB0" w:rsidRDefault="005615A6" w:rsidP="00326DB0">
      <w:pPr>
        <w:widowControl/>
        <w:spacing w:before="240" w:after="240"/>
        <w:jc w:val="left"/>
        <w:rPr>
          <w:rFonts w:eastAsiaTheme="minorEastAsia"/>
          <w:kern w:val="0"/>
          <w:sz w:val="24"/>
        </w:rPr>
      </w:pPr>
      <w:r>
        <w:rPr>
          <w:rFonts w:ascii="宋体" w:hAnsi="宋体" w:cs="宋体" w:hint="eastAsia"/>
          <w:kern w:val="0"/>
          <w:sz w:val="27"/>
          <w:szCs w:val="27"/>
        </w:rPr>
        <w:t> </w:t>
      </w:r>
      <w:r>
        <w:rPr>
          <w:rFonts w:ascii="仿宋_GB2312" w:eastAsia="仿宋_GB2312" w:hAnsi="仿宋_GB2312" w:cs="仿宋_GB2312" w:hint="eastAsia"/>
          <w:kern w:val="0"/>
          <w:sz w:val="27"/>
          <w:szCs w:val="27"/>
        </w:rPr>
        <w:t xml:space="preserve"> </w:t>
      </w:r>
      <w:r>
        <w:rPr>
          <w:rFonts w:ascii="宋体" w:hAnsi="宋体" w:cs="宋体" w:hint="eastAsia"/>
          <w:kern w:val="0"/>
          <w:sz w:val="27"/>
          <w:szCs w:val="27"/>
        </w:rPr>
        <w:t> </w:t>
      </w:r>
      <w:r>
        <w:rPr>
          <w:rFonts w:ascii="仿宋_GB2312" w:eastAsia="仿宋_GB2312" w:hAnsi="仿宋_GB2312" w:cs="仿宋_GB2312" w:hint="eastAsia"/>
          <w:kern w:val="0"/>
          <w:sz w:val="27"/>
          <w:szCs w:val="27"/>
        </w:rPr>
        <w:t xml:space="preserve"> </w:t>
      </w:r>
      <w:r>
        <w:rPr>
          <w:rFonts w:ascii="仿宋_GB2312" w:eastAsia="仿宋_GB2312" w:hAnsi="仿宋_GB2312" w:cs="仿宋_GB2312"/>
          <w:kern w:val="0"/>
          <w:sz w:val="27"/>
          <w:szCs w:val="27"/>
        </w:rPr>
        <w:t>以</w:t>
      </w:r>
      <w:r w:rsidR="00326DB0" w:rsidRPr="00326DB0">
        <w:rPr>
          <w:rFonts w:ascii="仿宋_GB2312" w:eastAsia="仿宋_GB2312" w:hAnsi="仿宋_GB2312" w:cs="仿宋_GB2312" w:hint="eastAsia"/>
          <w:kern w:val="0"/>
          <w:sz w:val="27"/>
          <w:szCs w:val="27"/>
        </w:rPr>
        <w:t>业务</w:t>
      </w:r>
      <w:r w:rsidR="00CA3EF7">
        <w:rPr>
          <w:rFonts w:ascii="仿宋_GB2312" w:eastAsia="仿宋_GB2312" w:hAnsi="仿宋_GB2312" w:cs="仿宋_GB2312" w:hint="eastAsia"/>
          <w:kern w:val="0"/>
          <w:sz w:val="27"/>
          <w:szCs w:val="27"/>
        </w:rPr>
        <w:t>装备</w:t>
      </w:r>
      <w:r w:rsidR="00326DB0" w:rsidRPr="00326DB0">
        <w:rPr>
          <w:rFonts w:ascii="仿宋_GB2312" w:eastAsia="仿宋_GB2312" w:hAnsi="仿宋_GB2312" w:cs="仿宋_GB2312" w:hint="eastAsia"/>
          <w:kern w:val="0"/>
          <w:sz w:val="27"/>
          <w:szCs w:val="27"/>
        </w:rPr>
        <w:t>经费</w:t>
      </w:r>
      <w:r w:rsidR="00326DB0" w:rsidRPr="00326DB0">
        <w:rPr>
          <w:rFonts w:ascii="仿宋_GB2312" w:eastAsia="仿宋_GB2312" w:hAnsi="仿宋_GB2312" w:cs="仿宋_GB2312"/>
          <w:kern w:val="0"/>
          <w:sz w:val="27"/>
          <w:szCs w:val="27"/>
        </w:rPr>
        <w:t>项目为例，该项目绩效评价综合得分为</w:t>
      </w:r>
      <w:r w:rsidR="00CA3EF7">
        <w:rPr>
          <w:rFonts w:ascii="仿宋_GB2312" w:eastAsia="仿宋_GB2312" w:hAnsi="仿宋_GB2312" w:cs="仿宋_GB2312" w:hint="eastAsia"/>
          <w:kern w:val="0"/>
          <w:sz w:val="27"/>
          <w:szCs w:val="27"/>
        </w:rPr>
        <w:t>92.86</w:t>
      </w:r>
      <w:r w:rsidR="00326DB0" w:rsidRPr="00326DB0">
        <w:rPr>
          <w:rFonts w:ascii="仿宋_GB2312" w:eastAsia="仿宋_GB2312" w:hAnsi="仿宋_GB2312" w:cs="仿宋_GB2312"/>
          <w:kern w:val="0"/>
          <w:sz w:val="27"/>
          <w:szCs w:val="27"/>
        </w:rPr>
        <w:t>分，绩效评价结果为“优”。重点项目绩效评价得分情况详见部门（单位）具体绩效评价结果</w:t>
      </w:r>
      <w:r w:rsidR="007C18D7">
        <w:rPr>
          <w:rFonts w:ascii="仿宋_GB2312" w:eastAsia="仿宋_GB2312" w:hAnsi="仿宋_GB2312" w:cs="仿宋_GB2312"/>
          <w:kern w:val="0"/>
          <w:sz w:val="27"/>
          <w:szCs w:val="27"/>
        </w:rPr>
        <w:t>。</w:t>
      </w:r>
    </w:p>
    <w:p w:rsidR="00A621EE" w:rsidRPr="00A621EE" w:rsidRDefault="00A621EE">
      <w:pPr>
        <w:widowControl/>
        <w:spacing w:before="240" w:after="240"/>
        <w:jc w:val="left"/>
        <w:rPr>
          <w:rFonts w:eastAsiaTheme="minorEastAsia"/>
          <w:kern w:val="0"/>
          <w:sz w:val="24"/>
        </w:rPr>
      </w:pPr>
    </w:p>
    <w:p w:rsidR="005615A6" w:rsidRDefault="005615A6">
      <w:pPr>
        <w:pStyle w:val="2"/>
        <w:keepNext w:val="0"/>
        <w:keepLines w:val="0"/>
        <w:widowControl/>
        <w:spacing w:before="299" w:after="299" w:line="240" w:lineRule="auto"/>
        <w:jc w:val="center"/>
        <w:rPr>
          <w:rFonts w:ascii="Times New Roman" w:eastAsia="Times New Roman" w:hAnsi="Times New Roman"/>
          <w:kern w:val="0"/>
          <w:sz w:val="36"/>
          <w:szCs w:val="36"/>
        </w:rPr>
      </w:pPr>
      <w:r>
        <w:rPr>
          <w:rFonts w:ascii="fang_zheng_xiao_biao_song_ti" w:eastAsia="fang_zheng_xiao_biao_song_ti" w:hAnsi="fang_zheng_xiao_biao_song_ti" w:cs="fang_zheng_xiao_biao_song_ti"/>
          <w:kern w:val="0"/>
          <w:sz w:val="36"/>
          <w:szCs w:val="36"/>
        </w:rPr>
        <w:t>第三部分 名词解释</w:t>
      </w:r>
    </w:p>
    <w:p w:rsidR="005615A6" w:rsidRDefault="005615A6">
      <w:pPr>
        <w:widowControl/>
        <w:spacing w:before="240" w:after="240"/>
        <w:jc w:val="left"/>
        <w:rPr>
          <w:rFonts w:eastAsia="Times New Roman"/>
          <w:kern w:val="0"/>
          <w:sz w:val="24"/>
        </w:rPr>
      </w:pPr>
      <w:r>
        <w:rPr>
          <w:rFonts w:ascii="仿宋_GB2312" w:eastAsia="仿宋_GB2312" w:hAnsi="仿宋_GB2312" w:cs="仿宋_GB2312"/>
          <w:b/>
          <w:bCs/>
          <w:kern w:val="0"/>
          <w:sz w:val="27"/>
          <w:szCs w:val="27"/>
        </w:rPr>
        <w:t>    一、财政拨款收入：</w:t>
      </w:r>
      <w:r>
        <w:rPr>
          <w:rFonts w:ascii="仿宋_GB2312" w:eastAsia="仿宋_GB2312" w:hAnsi="仿宋_GB2312" w:cs="仿宋_GB2312"/>
          <w:kern w:val="0"/>
          <w:sz w:val="27"/>
          <w:szCs w:val="27"/>
        </w:rPr>
        <w:t>从同级财政部门取得的各类财政拨款，包括一般公共预算财政拨款、政府性基金预算财政拨款、国有资本经营预算财政拨款。</w:t>
      </w:r>
    </w:p>
    <w:p w:rsidR="005615A6" w:rsidRDefault="005615A6">
      <w:pPr>
        <w:widowControl/>
        <w:spacing w:before="240" w:after="240"/>
        <w:jc w:val="left"/>
        <w:rPr>
          <w:rFonts w:eastAsia="Times New Roman"/>
          <w:kern w:val="0"/>
          <w:sz w:val="24"/>
        </w:rPr>
      </w:pPr>
      <w:r>
        <w:rPr>
          <w:rFonts w:ascii="仿宋_GB2312" w:eastAsia="仿宋_GB2312" w:hAnsi="仿宋_GB2312" w:cs="仿宋_GB2312"/>
          <w:b/>
          <w:bCs/>
          <w:kern w:val="0"/>
          <w:sz w:val="27"/>
          <w:szCs w:val="27"/>
        </w:rPr>
        <w:t>    二、上级补助收入：</w:t>
      </w:r>
      <w:r>
        <w:rPr>
          <w:rFonts w:ascii="仿宋_GB2312" w:eastAsia="仿宋_GB2312" w:hAnsi="仿宋_GB2312" w:cs="仿宋_GB2312"/>
          <w:kern w:val="0"/>
          <w:sz w:val="27"/>
          <w:szCs w:val="27"/>
        </w:rPr>
        <w:t>指事业单位从主管部门和上级单位取得的非财政补助收入。</w:t>
      </w:r>
    </w:p>
    <w:p w:rsidR="005615A6" w:rsidRDefault="005615A6">
      <w:pPr>
        <w:widowControl/>
        <w:spacing w:before="240" w:after="240"/>
        <w:jc w:val="left"/>
        <w:rPr>
          <w:rFonts w:eastAsia="Times New Roman"/>
          <w:kern w:val="0"/>
          <w:sz w:val="24"/>
        </w:rPr>
      </w:pPr>
      <w:r>
        <w:rPr>
          <w:rFonts w:ascii="仿宋_GB2312" w:eastAsia="仿宋_GB2312" w:hAnsi="仿宋_GB2312" w:cs="仿宋_GB2312"/>
          <w:b/>
          <w:bCs/>
          <w:kern w:val="0"/>
          <w:sz w:val="27"/>
          <w:szCs w:val="27"/>
        </w:rPr>
        <w:t>    三、财政专户管理教育收费：</w:t>
      </w:r>
      <w:r>
        <w:rPr>
          <w:rFonts w:ascii="仿宋_GB2312" w:eastAsia="仿宋_GB2312" w:hAnsi="仿宋_GB2312" w:cs="仿宋_GB2312"/>
          <w:kern w:val="0"/>
          <w:sz w:val="27"/>
          <w:szCs w:val="27"/>
        </w:rPr>
        <w:t>指缴入财政专户、实行专项管理的高中以上学费、住宿费、高校委托培养费、函大、电大、夜大及短训班培训费等教育收费。</w:t>
      </w:r>
    </w:p>
    <w:p w:rsidR="005615A6" w:rsidRDefault="005615A6">
      <w:pPr>
        <w:widowControl/>
        <w:spacing w:before="240" w:after="240"/>
        <w:jc w:val="left"/>
        <w:rPr>
          <w:rFonts w:eastAsia="Times New Roman"/>
          <w:kern w:val="0"/>
          <w:sz w:val="24"/>
        </w:rPr>
      </w:pPr>
      <w:r>
        <w:rPr>
          <w:rFonts w:ascii="仿宋_GB2312" w:eastAsia="仿宋_GB2312" w:hAnsi="仿宋_GB2312" w:cs="仿宋_GB2312"/>
          <w:b/>
          <w:bCs/>
          <w:kern w:val="0"/>
          <w:sz w:val="27"/>
          <w:szCs w:val="27"/>
        </w:rPr>
        <w:lastRenderedPageBreak/>
        <w:t>    四、事业收入：</w:t>
      </w:r>
      <w:r>
        <w:rPr>
          <w:rFonts w:ascii="仿宋_GB2312" w:eastAsia="仿宋_GB2312" w:hAnsi="仿宋_GB2312" w:cs="仿宋_GB2312"/>
          <w:kern w:val="0"/>
          <w:sz w:val="27"/>
          <w:szCs w:val="27"/>
        </w:rPr>
        <w:t>指事业单位开展专业业务活动及其辅助活动取得的收入。</w:t>
      </w:r>
    </w:p>
    <w:p w:rsidR="005615A6" w:rsidRDefault="005615A6">
      <w:pPr>
        <w:widowControl/>
        <w:spacing w:before="240" w:after="240"/>
        <w:jc w:val="left"/>
        <w:rPr>
          <w:rFonts w:eastAsia="Times New Roman"/>
          <w:kern w:val="0"/>
          <w:sz w:val="24"/>
        </w:rPr>
      </w:pPr>
      <w:r>
        <w:rPr>
          <w:rFonts w:ascii="仿宋_GB2312" w:eastAsia="仿宋_GB2312" w:hAnsi="仿宋_GB2312" w:cs="仿宋_GB2312"/>
          <w:b/>
          <w:bCs/>
          <w:kern w:val="0"/>
          <w:sz w:val="27"/>
          <w:szCs w:val="27"/>
        </w:rPr>
        <w:t>    五、经营收入：</w:t>
      </w:r>
      <w:r>
        <w:rPr>
          <w:rFonts w:ascii="仿宋_GB2312" w:eastAsia="仿宋_GB2312" w:hAnsi="仿宋_GB2312" w:cs="仿宋_GB2312"/>
          <w:kern w:val="0"/>
          <w:sz w:val="27"/>
          <w:szCs w:val="27"/>
        </w:rPr>
        <w:t>指事业单位在专业业务活动及其辅助活动之外开展非独立核算经营活动取得的收入。</w:t>
      </w:r>
    </w:p>
    <w:p w:rsidR="005615A6" w:rsidRDefault="005615A6">
      <w:pPr>
        <w:widowControl/>
        <w:spacing w:before="240" w:after="240"/>
        <w:jc w:val="left"/>
        <w:rPr>
          <w:rFonts w:eastAsia="Times New Roman"/>
          <w:kern w:val="0"/>
          <w:sz w:val="24"/>
        </w:rPr>
      </w:pPr>
      <w:r>
        <w:rPr>
          <w:rFonts w:ascii="仿宋_GB2312" w:eastAsia="仿宋_GB2312" w:hAnsi="仿宋_GB2312" w:cs="仿宋_GB2312"/>
          <w:b/>
          <w:bCs/>
          <w:kern w:val="0"/>
          <w:sz w:val="27"/>
          <w:szCs w:val="27"/>
        </w:rPr>
        <w:t>    六、附属单位上缴收入：</w:t>
      </w:r>
      <w:r>
        <w:rPr>
          <w:rFonts w:ascii="仿宋_GB2312" w:eastAsia="仿宋_GB2312" w:hAnsi="仿宋_GB2312" w:cs="仿宋_GB2312"/>
          <w:kern w:val="0"/>
          <w:sz w:val="27"/>
          <w:szCs w:val="27"/>
        </w:rPr>
        <w:t>指事业单位取得附属独立核算单位按照有关规定上缴的收入。</w:t>
      </w:r>
    </w:p>
    <w:p w:rsidR="005615A6" w:rsidRDefault="005615A6">
      <w:pPr>
        <w:widowControl/>
        <w:spacing w:before="240" w:after="240"/>
        <w:jc w:val="left"/>
        <w:rPr>
          <w:rFonts w:eastAsia="Times New Roman"/>
          <w:kern w:val="0"/>
          <w:sz w:val="24"/>
        </w:rPr>
      </w:pPr>
      <w:r>
        <w:rPr>
          <w:rFonts w:ascii="仿宋_GB2312" w:eastAsia="仿宋_GB2312" w:hAnsi="仿宋_GB2312" w:cs="仿宋_GB2312"/>
          <w:b/>
          <w:bCs/>
          <w:kern w:val="0"/>
          <w:sz w:val="27"/>
          <w:szCs w:val="27"/>
        </w:rPr>
        <w:t>    七、其他收入：</w:t>
      </w:r>
      <w:r>
        <w:rPr>
          <w:rFonts w:ascii="仿宋_GB2312" w:eastAsia="仿宋_GB2312" w:hAnsi="仿宋_GB2312" w:cs="仿宋_GB2312"/>
          <w:kern w:val="0"/>
          <w:sz w:val="27"/>
          <w:szCs w:val="27"/>
        </w:rPr>
        <w:t>取得的除上述财政拨款收入、上级补助收入、事业收入、经营收入、附属单位上缴收入等以外的各项收入。</w:t>
      </w:r>
    </w:p>
    <w:p w:rsidR="005615A6" w:rsidRDefault="005615A6">
      <w:pPr>
        <w:widowControl/>
        <w:spacing w:before="240" w:after="240"/>
        <w:jc w:val="left"/>
        <w:rPr>
          <w:rFonts w:eastAsia="Times New Roman"/>
          <w:kern w:val="0"/>
          <w:sz w:val="24"/>
        </w:rPr>
      </w:pPr>
      <w:r>
        <w:rPr>
          <w:rFonts w:ascii="仿宋_GB2312" w:eastAsia="仿宋_GB2312" w:hAnsi="仿宋_GB2312" w:cs="仿宋_GB2312"/>
          <w:b/>
          <w:bCs/>
          <w:kern w:val="0"/>
          <w:sz w:val="27"/>
          <w:szCs w:val="27"/>
        </w:rPr>
        <w:t>    八、使用非财政拨款结余（含专用结余）：</w:t>
      </w:r>
      <w:r>
        <w:rPr>
          <w:rFonts w:ascii="仿宋_GB2312" w:eastAsia="仿宋_GB2312" w:hAnsi="仿宋_GB2312" w:cs="仿宋_GB2312"/>
          <w:kern w:val="0"/>
          <w:sz w:val="27"/>
          <w:szCs w:val="27"/>
        </w:rPr>
        <w:t>指事业单位按照预算管理要求使用非财政拨款结余</w:t>
      </w:r>
      <w:r>
        <w:rPr>
          <w:rFonts w:ascii="仿宋_GB2312" w:eastAsia="仿宋_GB2312" w:hAnsi="仿宋_GB2312" w:cs="仿宋_GB2312"/>
          <w:color w:val="000000"/>
          <w:kern w:val="0"/>
          <w:sz w:val="27"/>
          <w:szCs w:val="27"/>
        </w:rPr>
        <w:t>弥补收支差额的金额，以及使用专用结余安排支出的金额。</w:t>
      </w:r>
    </w:p>
    <w:p w:rsidR="005615A6" w:rsidRDefault="005615A6">
      <w:pPr>
        <w:widowControl/>
        <w:spacing w:before="240" w:after="240"/>
        <w:jc w:val="left"/>
        <w:rPr>
          <w:rFonts w:eastAsia="Times New Roman"/>
          <w:kern w:val="0"/>
          <w:sz w:val="24"/>
        </w:rPr>
      </w:pPr>
      <w:r>
        <w:rPr>
          <w:rFonts w:ascii="仿宋_GB2312" w:eastAsia="仿宋_GB2312" w:hAnsi="仿宋_GB2312" w:cs="仿宋_GB2312"/>
          <w:b/>
          <w:bCs/>
          <w:kern w:val="0"/>
          <w:sz w:val="27"/>
          <w:szCs w:val="27"/>
        </w:rPr>
        <w:t>    九、年初结转和结余：</w:t>
      </w:r>
      <w:r>
        <w:rPr>
          <w:rFonts w:ascii="仿宋_GB2312" w:eastAsia="仿宋_GB2312" w:hAnsi="仿宋_GB2312" w:cs="仿宋_GB2312"/>
          <w:kern w:val="0"/>
          <w:sz w:val="27"/>
          <w:szCs w:val="27"/>
        </w:rPr>
        <w:t>指单位上年结转本年使用的基本支出结转、项目支出结转和结余、经营结余。</w:t>
      </w:r>
    </w:p>
    <w:p w:rsidR="005615A6" w:rsidRDefault="005615A6">
      <w:pPr>
        <w:widowControl/>
        <w:spacing w:before="240" w:after="240"/>
        <w:jc w:val="left"/>
        <w:rPr>
          <w:rFonts w:eastAsia="Times New Roman"/>
          <w:kern w:val="0"/>
          <w:sz w:val="24"/>
        </w:rPr>
      </w:pPr>
      <w:r>
        <w:rPr>
          <w:rFonts w:ascii="仿宋_GB2312" w:eastAsia="仿宋_GB2312" w:hAnsi="仿宋_GB2312" w:cs="仿宋_GB2312"/>
          <w:b/>
          <w:bCs/>
          <w:kern w:val="0"/>
          <w:sz w:val="27"/>
          <w:szCs w:val="27"/>
        </w:rPr>
        <w:t>    十、结余分配：</w:t>
      </w:r>
      <w:r>
        <w:rPr>
          <w:rFonts w:ascii="仿宋_GB2312" w:eastAsia="仿宋_GB2312" w:hAnsi="仿宋_GB2312" w:cs="仿宋_GB2312"/>
          <w:kern w:val="0"/>
          <w:sz w:val="27"/>
          <w:szCs w:val="27"/>
        </w:rPr>
        <w:t>指单位按规定缴纳企业所得税以及从非财政拨款结余或经营结余中提取各类结余的情况。</w:t>
      </w:r>
    </w:p>
    <w:p w:rsidR="005615A6" w:rsidRDefault="005615A6">
      <w:pPr>
        <w:widowControl/>
        <w:spacing w:before="240" w:after="240"/>
        <w:jc w:val="left"/>
        <w:rPr>
          <w:rFonts w:eastAsia="Times New Roman"/>
          <w:kern w:val="0"/>
          <w:sz w:val="24"/>
        </w:rPr>
      </w:pPr>
      <w:r>
        <w:rPr>
          <w:rFonts w:ascii="仿宋_GB2312" w:eastAsia="仿宋_GB2312" w:hAnsi="仿宋_GB2312" w:cs="仿宋_GB2312"/>
          <w:b/>
          <w:bCs/>
          <w:kern w:val="0"/>
          <w:sz w:val="27"/>
          <w:szCs w:val="27"/>
        </w:rPr>
        <w:t>    十一、年末结转和结余资金：</w:t>
      </w:r>
      <w:r>
        <w:rPr>
          <w:rFonts w:ascii="仿宋_GB2312" w:eastAsia="仿宋_GB2312" w:hAnsi="仿宋_GB2312" w:cs="仿宋_GB2312"/>
          <w:kern w:val="0"/>
          <w:sz w:val="27"/>
          <w:szCs w:val="27"/>
        </w:rPr>
        <w:t>指单位结转下年的基本支出结转、项目支出结转和结余、经营结余。</w:t>
      </w:r>
    </w:p>
    <w:p w:rsidR="005615A6" w:rsidRDefault="005615A6">
      <w:pPr>
        <w:widowControl/>
        <w:spacing w:before="240" w:after="240"/>
        <w:jc w:val="left"/>
        <w:rPr>
          <w:rFonts w:eastAsia="Times New Roman"/>
          <w:kern w:val="0"/>
          <w:sz w:val="24"/>
        </w:rPr>
      </w:pPr>
      <w:r>
        <w:rPr>
          <w:rFonts w:ascii="仿宋_GB2312" w:eastAsia="仿宋_GB2312" w:hAnsi="仿宋_GB2312" w:cs="仿宋_GB2312"/>
          <w:b/>
          <w:bCs/>
          <w:kern w:val="0"/>
          <w:sz w:val="27"/>
          <w:szCs w:val="27"/>
        </w:rPr>
        <w:t>    十二、基本支出：</w:t>
      </w:r>
      <w:r>
        <w:rPr>
          <w:rFonts w:ascii="仿宋_GB2312" w:eastAsia="仿宋_GB2312" w:hAnsi="仿宋_GB2312" w:cs="仿宋_GB2312"/>
          <w:kern w:val="0"/>
          <w:sz w:val="27"/>
          <w:szCs w:val="27"/>
        </w:rPr>
        <w:t>指为保障机构正常运转、完成日常工作任务所发生的支出，包括人员经费和公用经费。</w:t>
      </w:r>
    </w:p>
    <w:p w:rsidR="005615A6" w:rsidRDefault="005615A6">
      <w:pPr>
        <w:widowControl/>
        <w:spacing w:before="240" w:after="240"/>
        <w:jc w:val="left"/>
        <w:rPr>
          <w:rFonts w:eastAsia="Times New Roman"/>
          <w:kern w:val="0"/>
          <w:sz w:val="24"/>
        </w:rPr>
      </w:pPr>
      <w:r>
        <w:rPr>
          <w:rFonts w:ascii="仿宋_GB2312" w:eastAsia="仿宋_GB2312" w:hAnsi="仿宋_GB2312" w:cs="仿宋_GB2312"/>
          <w:b/>
          <w:bCs/>
          <w:kern w:val="0"/>
          <w:sz w:val="27"/>
          <w:szCs w:val="27"/>
        </w:rPr>
        <w:t>    十三、项目支出：</w:t>
      </w:r>
      <w:r>
        <w:rPr>
          <w:rFonts w:ascii="仿宋_GB2312" w:eastAsia="仿宋_GB2312" w:hAnsi="仿宋_GB2312" w:cs="仿宋_GB2312"/>
          <w:kern w:val="0"/>
          <w:sz w:val="27"/>
          <w:szCs w:val="27"/>
        </w:rPr>
        <w:t>指在为完成特定的行政工作任务或事业发展目标所发生的支出。</w:t>
      </w:r>
    </w:p>
    <w:p w:rsidR="005615A6" w:rsidRDefault="005615A6">
      <w:pPr>
        <w:widowControl/>
        <w:spacing w:before="240" w:after="240"/>
        <w:jc w:val="left"/>
        <w:rPr>
          <w:rFonts w:eastAsia="Times New Roman"/>
          <w:kern w:val="0"/>
          <w:sz w:val="24"/>
        </w:rPr>
      </w:pPr>
      <w:r>
        <w:rPr>
          <w:rFonts w:ascii="仿宋_GB2312" w:eastAsia="仿宋_GB2312" w:hAnsi="仿宋_GB2312" w:cs="仿宋_GB2312"/>
          <w:b/>
          <w:bCs/>
          <w:kern w:val="0"/>
          <w:sz w:val="27"/>
          <w:szCs w:val="27"/>
        </w:rPr>
        <w:lastRenderedPageBreak/>
        <w:t>    十四、上缴上级支出：</w:t>
      </w:r>
      <w:r>
        <w:rPr>
          <w:rFonts w:ascii="仿宋_GB2312" w:eastAsia="仿宋_GB2312" w:hAnsi="仿宋_GB2312" w:cs="仿宋_GB2312"/>
          <w:kern w:val="0"/>
          <w:sz w:val="27"/>
          <w:szCs w:val="27"/>
        </w:rPr>
        <w:t>指事业单位按照财政部门和主管部门的规定上缴上级单位的支出。</w:t>
      </w:r>
    </w:p>
    <w:p w:rsidR="005615A6" w:rsidRDefault="005615A6">
      <w:pPr>
        <w:widowControl/>
        <w:spacing w:before="240" w:after="240"/>
        <w:jc w:val="left"/>
        <w:rPr>
          <w:rFonts w:eastAsia="Times New Roman"/>
          <w:kern w:val="0"/>
          <w:sz w:val="24"/>
        </w:rPr>
      </w:pPr>
      <w:r>
        <w:rPr>
          <w:rFonts w:ascii="仿宋_GB2312" w:eastAsia="仿宋_GB2312" w:hAnsi="仿宋_GB2312" w:cs="仿宋_GB2312"/>
          <w:b/>
          <w:bCs/>
          <w:kern w:val="0"/>
          <w:sz w:val="27"/>
          <w:szCs w:val="27"/>
        </w:rPr>
        <w:t>    十五、经营支出：</w:t>
      </w:r>
      <w:r>
        <w:rPr>
          <w:rFonts w:ascii="仿宋_GB2312" w:eastAsia="仿宋_GB2312" w:hAnsi="仿宋_GB2312" w:cs="仿宋_GB2312"/>
          <w:kern w:val="0"/>
          <w:sz w:val="27"/>
          <w:szCs w:val="27"/>
        </w:rPr>
        <w:t>指事业单位在专业业务活动及其辅助活动之外开展非独立核算经营活动发生的支出。</w:t>
      </w:r>
    </w:p>
    <w:p w:rsidR="005615A6" w:rsidRDefault="005615A6">
      <w:pPr>
        <w:widowControl/>
        <w:spacing w:before="240" w:after="240"/>
        <w:jc w:val="left"/>
        <w:rPr>
          <w:rFonts w:eastAsia="Times New Roman"/>
          <w:kern w:val="0"/>
          <w:sz w:val="24"/>
        </w:rPr>
      </w:pPr>
      <w:r>
        <w:rPr>
          <w:rFonts w:ascii="仿宋_GB2312" w:eastAsia="仿宋_GB2312" w:hAnsi="仿宋_GB2312" w:cs="仿宋_GB2312"/>
          <w:b/>
          <w:bCs/>
          <w:kern w:val="0"/>
          <w:sz w:val="27"/>
          <w:szCs w:val="27"/>
        </w:rPr>
        <w:t>    十六、对附属单位补助支出：</w:t>
      </w:r>
      <w:r>
        <w:rPr>
          <w:rFonts w:ascii="仿宋_GB2312" w:eastAsia="仿宋_GB2312" w:hAnsi="仿宋_GB2312" w:cs="仿宋_GB2312"/>
          <w:kern w:val="0"/>
          <w:sz w:val="27"/>
          <w:szCs w:val="27"/>
        </w:rPr>
        <w:t>指事业单位用财政拨款收入之外的收入对附属单位补助发生的支出。</w:t>
      </w:r>
    </w:p>
    <w:p w:rsidR="005615A6" w:rsidRDefault="005615A6">
      <w:pPr>
        <w:widowControl/>
        <w:spacing w:before="240" w:after="240"/>
        <w:jc w:val="left"/>
        <w:rPr>
          <w:rFonts w:eastAsia="Times New Roman"/>
          <w:kern w:val="0"/>
          <w:sz w:val="24"/>
        </w:rPr>
      </w:pPr>
      <w:r>
        <w:rPr>
          <w:rFonts w:ascii="仿宋_GB2312" w:eastAsia="仿宋_GB2312" w:hAnsi="仿宋_GB2312" w:cs="仿宋_GB2312"/>
          <w:b/>
          <w:bCs/>
          <w:kern w:val="0"/>
          <w:sz w:val="27"/>
          <w:szCs w:val="27"/>
        </w:rPr>
        <w:t>    十七、“三公”经费：</w:t>
      </w:r>
      <w:r>
        <w:rPr>
          <w:rFonts w:ascii="仿宋_GB2312" w:eastAsia="仿宋_GB2312" w:hAnsi="仿宋_GB2312" w:cs="仿宋_GB2312"/>
          <w:kern w:val="0"/>
          <w:sz w:val="27"/>
          <w:szCs w:val="27"/>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rsidR="005615A6" w:rsidRPr="006D2E58" w:rsidRDefault="005615A6">
      <w:pPr>
        <w:widowControl/>
        <w:spacing w:before="240" w:after="240"/>
        <w:jc w:val="left"/>
        <w:rPr>
          <w:rFonts w:eastAsiaTheme="minorEastAsia"/>
          <w:kern w:val="0"/>
          <w:sz w:val="24"/>
        </w:rPr>
      </w:pPr>
      <w:r>
        <w:rPr>
          <w:rFonts w:ascii="仿宋_GB2312" w:eastAsia="仿宋_GB2312" w:hAnsi="仿宋_GB2312" w:cs="仿宋_GB2312"/>
          <w:b/>
          <w:bCs/>
          <w:kern w:val="0"/>
          <w:sz w:val="27"/>
          <w:szCs w:val="27"/>
        </w:rPr>
        <w:t>    十八、机关运行经费：</w:t>
      </w:r>
      <w:r>
        <w:rPr>
          <w:rFonts w:ascii="仿宋_GB2312" w:eastAsia="仿宋_GB2312" w:hAnsi="仿宋_GB2312" w:cs="仿宋_GB2312"/>
          <w:color w:val="000000"/>
          <w:kern w:val="0"/>
          <w:sz w:val="27"/>
          <w:szCs w:val="27"/>
        </w:rPr>
        <w:t>指行政单位和参照公务员法管理的事业单位财政拨款</w:t>
      </w:r>
      <w:r>
        <w:rPr>
          <w:rFonts w:ascii="仿宋_GB2312" w:eastAsia="仿宋_GB2312" w:hAnsi="仿宋_GB2312" w:cs="仿宋_GB2312"/>
          <w:kern w:val="0"/>
          <w:sz w:val="27"/>
          <w:szCs w:val="27"/>
        </w:rPr>
        <w:t>基本支出中的公用经费支出，包括办公及印刷费、邮电费、差旅费、会议费、福利费、日常维修费、专用材料及一般设备购置费、办公用房水电费、办公用房取暖费、办公用房物业管理费、公务用车运行维护费及其他费用等。</w:t>
      </w:r>
    </w:p>
    <w:p w:rsidR="005615A6" w:rsidRDefault="005615A6">
      <w:pPr>
        <w:widowControl/>
        <w:spacing w:before="240" w:after="240"/>
        <w:jc w:val="left"/>
        <w:rPr>
          <w:rFonts w:eastAsia="Times New Roman"/>
          <w:kern w:val="0"/>
          <w:sz w:val="24"/>
        </w:rPr>
      </w:pPr>
    </w:p>
    <w:p w:rsidR="005615A6" w:rsidRDefault="005615A6">
      <w:pPr>
        <w:pStyle w:val="2"/>
        <w:keepNext w:val="0"/>
        <w:keepLines w:val="0"/>
        <w:widowControl/>
        <w:spacing w:before="299" w:after="299" w:line="240" w:lineRule="auto"/>
        <w:jc w:val="center"/>
        <w:rPr>
          <w:rFonts w:ascii="Times New Roman" w:eastAsia="Times New Roman" w:hAnsi="Times New Roman"/>
          <w:kern w:val="0"/>
          <w:sz w:val="36"/>
          <w:szCs w:val="36"/>
        </w:rPr>
      </w:pPr>
      <w:r>
        <w:rPr>
          <w:rFonts w:ascii="fang_zheng_xiao_biao_song_ti" w:eastAsia="fang_zheng_xiao_biao_song_ti" w:hAnsi="fang_zheng_xiao_biao_song_ti" w:cs="fang_zheng_xiao_biao_song_ti"/>
          <w:kern w:val="0"/>
          <w:sz w:val="36"/>
          <w:szCs w:val="36"/>
        </w:rPr>
        <w:t>第四部分 决算公开联系方式及信息反馈渠道</w:t>
      </w:r>
    </w:p>
    <w:p w:rsidR="005615A6" w:rsidRDefault="005615A6">
      <w:pPr>
        <w:widowControl/>
        <w:spacing w:before="240" w:after="240"/>
        <w:jc w:val="left"/>
        <w:rPr>
          <w:rFonts w:eastAsia="Times New Roman"/>
          <w:kern w:val="0"/>
          <w:sz w:val="24"/>
        </w:rPr>
      </w:pPr>
    </w:p>
    <w:p w:rsidR="005615A6" w:rsidRDefault="005615A6">
      <w:pPr>
        <w:widowControl/>
        <w:spacing w:before="240" w:after="240"/>
        <w:jc w:val="left"/>
        <w:rPr>
          <w:rFonts w:eastAsia="Times New Roman"/>
          <w:kern w:val="0"/>
          <w:sz w:val="24"/>
        </w:rPr>
      </w:pPr>
      <w:r>
        <w:rPr>
          <w:rFonts w:ascii="仿宋_GB2312" w:eastAsia="仿宋_GB2312" w:hAnsi="仿宋_GB2312" w:cs="仿宋_GB2312"/>
          <w:kern w:val="0"/>
          <w:sz w:val="27"/>
          <w:szCs w:val="27"/>
        </w:rPr>
        <w:lastRenderedPageBreak/>
        <w:t>    本部门（单位）决算公开信息反馈和联系方式：</w:t>
      </w:r>
    </w:p>
    <w:p w:rsidR="005615A6" w:rsidRDefault="005615A6">
      <w:pPr>
        <w:widowControl/>
        <w:spacing w:before="240" w:after="240"/>
        <w:jc w:val="left"/>
        <w:rPr>
          <w:rFonts w:eastAsia="Times New Roman"/>
          <w:kern w:val="0"/>
          <w:sz w:val="24"/>
        </w:rPr>
      </w:pPr>
      <w:r>
        <w:rPr>
          <w:rFonts w:ascii="仿宋_GB2312" w:eastAsia="仿宋_GB2312" w:hAnsi="仿宋_GB2312" w:cs="仿宋_GB2312"/>
          <w:kern w:val="0"/>
          <w:sz w:val="27"/>
          <w:szCs w:val="27"/>
        </w:rPr>
        <w:t>    联系人：</w:t>
      </w:r>
      <w:r>
        <w:rPr>
          <w:rFonts w:ascii="仿宋_GB2312" w:eastAsia="仿宋_GB2312" w:hAnsi="仿宋_GB2312" w:cs="仿宋_GB2312"/>
          <w:kern w:val="0"/>
          <w:sz w:val="27"/>
          <w:szCs w:val="27"/>
          <w:u w:val="single"/>
        </w:rPr>
        <w:t>初梦奇 </w:t>
      </w:r>
      <w:r>
        <w:rPr>
          <w:rFonts w:ascii="仿宋_GB2312" w:eastAsia="仿宋_GB2312" w:hAnsi="仿宋_GB2312" w:cs="仿宋_GB2312"/>
          <w:kern w:val="0"/>
          <w:sz w:val="27"/>
          <w:szCs w:val="27"/>
        </w:rPr>
        <w:t>          联系电话：</w:t>
      </w:r>
      <w:r>
        <w:rPr>
          <w:rFonts w:ascii="仿宋_GB2312" w:eastAsia="仿宋_GB2312" w:hAnsi="仿宋_GB2312" w:cs="仿宋_GB2312"/>
          <w:kern w:val="0"/>
          <w:sz w:val="27"/>
          <w:szCs w:val="27"/>
          <w:u w:val="single"/>
        </w:rPr>
        <w:t>0476-6180534- </w:t>
      </w:r>
    </w:p>
    <w:p w:rsidR="005615A6" w:rsidRDefault="005615A6">
      <w:pPr>
        <w:widowControl/>
        <w:spacing w:before="240" w:after="240"/>
        <w:jc w:val="left"/>
        <w:rPr>
          <w:rFonts w:eastAsia="Times New Roman"/>
          <w:kern w:val="0"/>
          <w:sz w:val="24"/>
        </w:rPr>
      </w:pPr>
    </w:p>
    <w:p w:rsidR="005615A6" w:rsidRDefault="005615A6">
      <w:pPr>
        <w:pStyle w:val="2"/>
        <w:keepNext w:val="0"/>
        <w:keepLines w:val="0"/>
        <w:widowControl/>
        <w:spacing w:before="299" w:after="299" w:line="240" w:lineRule="auto"/>
        <w:jc w:val="center"/>
        <w:rPr>
          <w:rFonts w:ascii="Times New Roman" w:eastAsia="Times New Roman" w:hAnsi="Times New Roman"/>
          <w:kern w:val="0"/>
          <w:sz w:val="36"/>
          <w:szCs w:val="36"/>
        </w:rPr>
      </w:pPr>
      <w:r>
        <w:rPr>
          <w:rFonts w:ascii="fang_zheng_xiao_biao_song_ti" w:eastAsia="fang_zheng_xiao_biao_song_ti" w:hAnsi="fang_zheng_xiao_biao_song_ti" w:cs="fang_zheng_xiao_biao_song_ti"/>
          <w:kern w:val="0"/>
          <w:sz w:val="36"/>
          <w:szCs w:val="36"/>
        </w:rPr>
        <w:t>第五部分 部门（单位）决算表</w:t>
      </w:r>
    </w:p>
    <w:p w:rsidR="005615A6" w:rsidRDefault="005615A6">
      <w:pPr>
        <w:widowControl/>
        <w:spacing w:before="240" w:after="240"/>
        <w:jc w:val="center"/>
        <w:rPr>
          <w:rFonts w:eastAsia="Times New Roman"/>
          <w:kern w:val="0"/>
          <w:sz w:val="24"/>
        </w:rPr>
      </w:pPr>
    </w:p>
    <w:p w:rsidR="00E3602E" w:rsidRPr="006D2E58" w:rsidRDefault="005615A6" w:rsidP="006D2E58">
      <w:pPr>
        <w:widowControl/>
        <w:spacing w:before="240" w:after="240"/>
        <w:jc w:val="left"/>
        <w:rPr>
          <w:rFonts w:eastAsiaTheme="minorEastAsia"/>
          <w:kern w:val="0"/>
          <w:sz w:val="24"/>
        </w:rPr>
      </w:pPr>
      <w:r>
        <w:rPr>
          <w:rFonts w:ascii="仿宋_GB2312" w:eastAsia="仿宋_GB2312" w:hAnsi="仿宋_GB2312" w:cs="仿宋_GB2312"/>
          <w:kern w:val="0"/>
          <w:sz w:val="27"/>
          <w:szCs w:val="27"/>
        </w:rPr>
        <w:t>    见附件。</w:t>
      </w:r>
      <w:bookmarkEnd w:id="1"/>
    </w:p>
    <w:sectPr w:rsidR="00E3602E" w:rsidRPr="006D2E58" w:rsidSect="00BF795E">
      <w:footerReference w:type="default" r:id="rId10"/>
      <w:pgSz w:w="11906" w:h="16838"/>
      <w:pgMar w:top="1440" w:right="1083" w:bottom="1440" w:left="1083" w:header="0" w:footer="72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92E" w:rsidRDefault="00B1492E" w:rsidP="00BF795E">
      <w:r>
        <w:separator/>
      </w:r>
    </w:p>
  </w:endnote>
  <w:endnote w:type="continuationSeparator" w:id="1">
    <w:p w:rsidR="00B1492E" w:rsidRDefault="00B1492E" w:rsidP="00BF79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fang_song_gb2312">
    <w:altName w:val="Times New Roman"/>
    <w:charset w:val="00"/>
    <w:family w:val="roman"/>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times_new_roman">
    <w:altName w:val="Times New Roman"/>
    <w:charset w:val="00"/>
    <w:family w:val="roman"/>
    <w:pitch w:val="default"/>
    <w:sig w:usb0="00000000" w:usb1="00000000" w:usb2="00000000" w:usb3="00000000" w:csb0="00000000" w:csb1="00000000"/>
  </w:font>
  <w:font w:name="fang_zheng_xiao_biao_song_ti">
    <w:altName w:val="Times New Roman"/>
    <w:charset w:val="00"/>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kai_ti_gb2312">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EF7" w:rsidRDefault="005770F8">
    <w:pPr>
      <w:jc w:val="center"/>
    </w:pPr>
    <w:r>
      <w:rPr>
        <w:rFonts w:ascii="宋体" w:hAnsi="宋体" w:cs="宋体"/>
        <w:sz w:val="18"/>
      </w:rPr>
      <w:fldChar w:fldCharType="begin"/>
    </w:r>
    <w:r w:rsidR="00CA3EF7">
      <w:rPr>
        <w:rFonts w:ascii="宋体" w:hAnsi="宋体" w:cs="宋体"/>
        <w:sz w:val="18"/>
      </w:rPr>
      <w:instrText xml:space="preserve"> PAGE </w:instrText>
    </w:r>
    <w:r>
      <w:rPr>
        <w:rFonts w:ascii="宋体" w:hAnsi="宋体" w:cs="宋体"/>
        <w:sz w:val="18"/>
      </w:rPr>
      <w:fldChar w:fldCharType="separate"/>
    </w:r>
    <w:r w:rsidR="00090E2B">
      <w:rPr>
        <w:rFonts w:ascii="宋体" w:hAnsi="宋体" w:cs="宋体"/>
        <w:noProof/>
        <w:sz w:val="18"/>
      </w:rPr>
      <w:t>1</w:t>
    </w:r>
    <w:r>
      <w:rPr>
        <w:rFonts w:ascii="宋体" w:hAnsi="宋体" w:cs="宋体"/>
        <w:sz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EF7" w:rsidRDefault="005770F8">
    <w:pPr>
      <w:pStyle w:val="a4"/>
      <w:jc w:val="center"/>
    </w:pPr>
    <w:r w:rsidRPr="005770F8">
      <w:fldChar w:fldCharType="begin"/>
    </w:r>
    <w:r w:rsidR="00CA3EF7">
      <w:instrText xml:space="preserve"> PAGE   \* MERGEFORMAT </w:instrText>
    </w:r>
    <w:r w:rsidRPr="005770F8">
      <w:fldChar w:fldCharType="separate"/>
    </w:r>
    <w:r w:rsidR="00090E2B" w:rsidRPr="00090E2B">
      <w:rPr>
        <w:noProof/>
        <w:lang w:val="zh-CN"/>
      </w:rPr>
      <w:t>10</w:t>
    </w:r>
    <w:r>
      <w:rPr>
        <w:lang w:val="zh-CN"/>
      </w:rPr>
      <w:fldChar w:fldCharType="end"/>
    </w:r>
  </w:p>
  <w:p w:rsidR="00CA3EF7" w:rsidRDefault="00CA3EF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92E" w:rsidRDefault="00B1492E" w:rsidP="00BF795E">
      <w:r>
        <w:separator/>
      </w:r>
    </w:p>
  </w:footnote>
  <w:footnote w:type="continuationSeparator" w:id="1">
    <w:p w:rsidR="00B1492E" w:rsidRDefault="00B1492E" w:rsidP="00BF79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0536"/>
    <w:rsid w:val="0000662F"/>
    <w:rsid w:val="00023E75"/>
    <w:rsid w:val="00033C6A"/>
    <w:rsid w:val="00063AC2"/>
    <w:rsid w:val="000774F0"/>
    <w:rsid w:val="0008308B"/>
    <w:rsid w:val="00090E2B"/>
    <w:rsid w:val="00095831"/>
    <w:rsid w:val="00097269"/>
    <w:rsid w:val="000A769F"/>
    <w:rsid w:val="000B2459"/>
    <w:rsid w:val="000D3889"/>
    <w:rsid w:val="0010682D"/>
    <w:rsid w:val="00144BB7"/>
    <w:rsid w:val="001620BF"/>
    <w:rsid w:val="001814D4"/>
    <w:rsid w:val="00183373"/>
    <w:rsid w:val="00190A68"/>
    <w:rsid w:val="001E7634"/>
    <w:rsid w:val="00204509"/>
    <w:rsid w:val="00225D2E"/>
    <w:rsid w:val="0023107E"/>
    <w:rsid w:val="00233241"/>
    <w:rsid w:val="00253ECC"/>
    <w:rsid w:val="002952CB"/>
    <w:rsid w:val="00297C52"/>
    <w:rsid w:val="00300987"/>
    <w:rsid w:val="0030784F"/>
    <w:rsid w:val="00312846"/>
    <w:rsid w:val="00326DB0"/>
    <w:rsid w:val="00335E92"/>
    <w:rsid w:val="00367870"/>
    <w:rsid w:val="00370A7B"/>
    <w:rsid w:val="00375E79"/>
    <w:rsid w:val="003A4E85"/>
    <w:rsid w:val="003B3EAA"/>
    <w:rsid w:val="003C2055"/>
    <w:rsid w:val="00477274"/>
    <w:rsid w:val="00482D36"/>
    <w:rsid w:val="00490629"/>
    <w:rsid w:val="0049507B"/>
    <w:rsid w:val="004A738F"/>
    <w:rsid w:val="004B1589"/>
    <w:rsid w:val="004B721F"/>
    <w:rsid w:val="004D7065"/>
    <w:rsid w:val="004E0B6C"/>
    <w:rsid w:val="005011E1"/>
    <w:rsid w:val="00503347"/>
    <w:rsid w:val="00505A51"/>
    <w:rsid w:val="0051384E"/>
    <w:rsid w:val="00521603"/>
    <w:rsid w:val="00536012"/>
    <w:rsid w:val="0054657E"/>
    <w:rsid w:val="005615A6"/>
    <w:rsid w:val="005770F8"/>
    <w:rsid w:val="0059054F"/>
    <w:rsid w:val="00596608"/>
    <w:rsid w:val="005B4139"/>
    <w:rsid w:val="005C13AB"/>
    <w:rsid w:val="0065143F"/>
    <w:rsid w:val="00667493"/>
    <w:rsid w:val="00687282"/>
    <w:rsid w:val="006A6252"/>
    <w:rsid w:val="006C017F"/>
    <w:rsid w:val="006D2E58"/>
    <w:rsid w:val="006E7255"/>
    <w:rsid w:val="007003B2"/>
    <w:rsid w:val="00723DFA"/>
    <w:rsid w:val="007402A0"/>
    <w:rsid w:val="00762248"/>
    <w:rsid w:val="00787000"/>
    <w:rsid w:val="007A7BA5"/>
    <w:rsid w:val="007B6706"/>
    <w:rsid w:val="007C18D7"/>
    <w:rsid w:val="007C1FDD"/>
    <w:rsid w:val="007D6292"/>
    <w:rsid w:val="00857D98"/>
    <w:rsid w:val="00894C48"/>
    <w:rsid w:val="00896385"/>
    <w:rsid w:val="008A10DB"/>
    <w:rsid w:val="008B0171"/>
    <w:rsid w:val="008B5455"/>
    <w:rsid w:val="009125DD"/>
    <w:rsid w:val="00924998"/>
    <w:rsid w:val="00952E24"/>
    <w:rsid w:val="00954CD9"/>
    <w:rsid w:val="009635F1"/>
    <w:rsid w:val="009A5EF3"/>
    <w:rsid w:val="009B6CE7"/>
    <w:rsid w:val="009D6904"/>
    <w:rsid w:val="009E1EE8"/>
    <w:rsid w:val="009E227B"/>
    <w:rsid w:val="009E308A"/>
    <w:rsid w:val="009F0536"/>
    <w:rsid w:val="00A147CF"/>
    <w:rsid w:val="00A270BE"/>
    <w:rsid w:val="00A36C1D"/>
    <w:rsid w:val="00A47A0E"/>
    <w:rsid w:val="00A517A0"/>
    <w:rsid w:val="00A621EE"/>
    <w:rsid w:val="00A62486"/>
    <w:rsid w:val="00AB013A"/>
    <w:rsid w:val="00AC30EC"/>
    <w:rsid w:val="00AD11A5"/>
    <w:rsid w:val="00AE47F5"/>
    <w:rsid w:val="00AF5F33"/>
    <w:rsid w:val="00B03A7F"/>
    <w:rsid w:val="00B1492E"/>
    <w:rsid w:val="00B20792"/>
    <w:rsid w:val="00B27D51"/>
    <w:rsid w:val="00B32BEE"/>
    <w:rsid w:val="00B373AF"/>
    <w:rsid w:val="00B4208A"/>
    <w:rsid w:val="00B52DFC"/>
    <w:rsid w:val="00B57D7A"/>
    <w:rsid w:val="00B76620"/>
    <w:rsid w:val="00B840CE"/>
    <w:rsid w:val="00B96C3D"/>
    <w:rsid w:val="00BD0928"/>
    <w:rsid w:val="00BE5F73"/>
    <w:rsid w:val="00BF4228"/>
    <w:rsid w:val="00BF469E"/>
    <w:rsid w:val="00BF795E"/>
    <w:rsid w:val="00C07A30"/>
    <w:rsid w:val="00C352FF"/>
    <w:rsid w:val="00C44231"/>
    <w:rsid w:val="00C56789"/>
    <w:rsid w:val="00C612FF"/>
    <w:rsid w:val="00CA3EF7"/>
    <w:rsid w:val="00CC6B8B"/>
    <w:rsid w:val="00CD3751"/>
    <w:rsid w:val="00CE69C2"/>
    <w:rsid w:val="00D2051A"/>
    <w:rsid w:val="00D5625B"/>
    <w:rsid w:val="00D7754E"/>
    <w:rsid w:val="00D83528"/>
    <w:rsid w:val="00D96390"/>
    <w:rsid w:val="00DC5FDC"/>
    <w:rsid w:val="00E0322C"/>
    <w:rsid w:val="00E219E7"/>
    <w:rsid w:val="00E30CE0"/>
    <w:rsid w:val="00E3602E"/>
    <w:rsid w:val="00E60D6A"/>
    <w:rsid w:val="00E6644C"/>
    <w:rsid w:val="00E73321"/>
    <w:rsid w:val="00E77EC0"/>
    <w:rsid w:val="00E914C1"/>
    <w:rsid w:val="00E97C37"/>
    <w:rsid w:val="00ED617F"/>
    <w:rsid w:val="00EE533B"/>
    <w:rsid w:val="00F03A2B"/>
    <w:rsid w:val="00F04882"/>
    <w:rsid w:val="00F05512"/>
    <w:rsid w:val="00F63327"/>
    <w:rsid w:val="00F80A29"/>
    <w:rsid w:val="00FA7CA5"/>
    <w:rsid w:val="00FB0CAB"/>
    <w:rsid w:val="00FD08EC"/>
    <w:rsid w:val="00FD7690"/>
    <w:rsid w:val="00FF00F8"/>
    <w:rsid w:val="51CD43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5" w:qFormat="1"/>
    <w:lsdException w:name="toc 8" w:qFormat="1"/>
    <w:lsdException w:name="toc 9" w:qFormat="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795E"/>
    <w:pPr>
      <w:widowControl w:val="0"/>
      <w:jc w:val="both"/>
    </w:pPr>
    <w:rPr>
      <w:kern w:val="2"/>
      <w:sz w:val="21"/>
      <w:szCs w:val="24"/>
    </w:rPr>
  </w:style>
  <w:style w:type="paragraph" w:styleId="1">
    <w:name w:val="heading 1"/>
    <w:basedOn w:val="a"/>
    <w:next w:val="a"/>
    <w:qFormat/>
    <w:rsid w:val="00BF795E"/>
    <w:pPr>
      <w:keepNext/>
      <w:keepLines/>
      <w:spacing w:before="340" w:after="330" w:line="578" w:lineRule="auto"/>
      <w:outlineLvl w:val="0"/>
    </w:pPr>
    <w:rPr>
      <w:b/>
      <w:bCs/>
      <w:kern w:val="44"/>
      <w:sz w:val="44"/>
      <w:szCs w:val="44"/>
    </w:rPr>
  </w:style>
  <w:style w:type="paragraph" w:styleId="2">
    <w:name w:val="heading 2"/>
    <w:basedOn w:val="a"/>
    <w:next w:val="a"/>
    <w:qFormat/>
    <w:rsid w:val="00BF795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BF795E"/>
    <w:pPr>
      <w:keepNext/>
      <w:keepLines/>
      <w:spacing w:before="260" w:after="260" w:line="416" w:lineRule="auto"/>
      <w:outlineLvl w:val="2"/>
    </w:pPr>
    <w:rPr>
      <w:b/>
      <w:bCs/>
      <w:sz w:val="32"/>
      <w:szCs w:val="32"/>
    </w:rPr>
  </w:style>
  <w:style w:type="paragraph" w:styleId="4">
    <w:name w:val="heading 4"/>
    <w:basedOn w:val="a"/>
    <w:next w:val="a"/>
    <w:link w:val="4Char"/>
    <w:qFormat/>
    <w:rsid w:val="00BF795E"/>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rsid w:val="00BF795E"/>
    <w:pPr>
      <w:ind w:left="1260"/>
      <w:jc w:val="left"/>
    </w:pPr>
    <w:rPr>
      <w:sz w:val="20"/>
      <w:szCs w:val="20"/>
    </w:rPr>
  </w:style>
  <w:style w:type="paragraph" w:styleId="a3">
    <w:name w:val="Document Map"/>
    <w:basedOn w:val="a"/>
    <w:rsid w:val="00BF795E"/>
    <w:pPr>
      <w:shd w:val="clear" w:color="auto" w:fill="000080"/>
    </w:pPr>
  </w:style>
  <w:style w:type="paragraph" w:styleId="5">
    <w:name w:val="toc 5"/>
    <w:basedOn w:val="a"/>
    <w:next w:val="a"/>
    <w:autoRedefine/>
    <w:qFormat/>
    <w:rsid w:val="00BF795E"/>
    <w:pPr>
      <w:ind w:left="840"/>
      <w:jc w:val="left"/>
    </w:pPr>
    <w:rPr>
      <w:sz w:val="20"/>
      <w:szCs w:val="20"/>
    </w:rPr>
  </w:style>
  <w:style w:type="paragraph" w:styleId="30">
    <w:name w:val="toc 3"/>
    <w:basedOn w:val="a"/>
    <w:next w:val="a"/>
    <w:rsid w:val="00BF795E"/>
    <w:pPr>
      <w:adjustRightInd w:val="0"/>
      <w:snapToGrid w:val="0"/>
      <w:spacing w:line="360" w:lineRule="auto"/>
      <w:ind w:firstLineChars="400" w:firstLine="400"/>
      <w:jc w:val="left"/>
    </w:pPr>
    <w:rPr>
      <w:sz w:val="24"/>
      <w:szCs w:val="20"/>
    </w:rPr>
  </w:style>
  <w:style w:type="paragraph" w:styleId="8">
    <w:name w:val="toc 8"/>
    <w:basedOn w:val="a"/>
    <w:next w:val="a"/>
    <w:autoRedefine/>
    <w:qFormat/>
    <w:rsid w:val="00BF795E"/>
    <w:pPr>
      <w:ind w:left="1470"/>
      <w:jc w:val="left"/>
    </w:pPr>
    <w:rPr>
      <w:sz w:val="20"/>
      <w:szCs w:val="20"/>
    </w:rPr>
  </w:style>
  <w:style w:type="paragraph" w:styleId="a4">
    <w:name w:val="footer"/>
    <w:basedOn w:val="a"/>
    <w:link w:val="Char"/>
    <w:qFormat/>
    <w:rsid w:val="00BF795E"/>
    <w:pPr>
      <w:tabs>
        <w:tab w:val="center" w:pos="4153"/>
        <w:tab w:val="right" w:pos="8306"/>
      </w:tabs>
      <w:snapToGrid w:val="0"/>
      <w:jc w:val="left"/>
    </w:pPr>
    <w:rPr>
      <w:sz w:val="18"/>
      <w:szCs w:val="18"/>
    </w:rPr>
  </w:style>
  <w:style w:type="paragraph" w:styleId="a5">
    <w:name w:val="header"/>
    <w:basedOn w:val="a"/>
    <w:rsid w:val="00BF795E"/>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BF795E"/>
    <w:pPr>
      <w:adjustRightInd w:val="0"/>
      <w:snapToGrid w:val="0"/>
      <w:spacing w:line="360" w:lineRule="auto"/>
      <w:jc w:val="left"/>
    </w:pPr>
    <w:rPr>
      <w:b/>
      <w:bCs/>
      <w:sz w:val="24"/>
      <w:szCs w:val="20"/>
    </w:rPr>
  </w:style>
  <w:style w:type="paragraph" w:styleId="40">
    <w:name w:val="toc 4"/>
    <w:basedOn w:val="a"/>
    <w:next w:val="a"/>
    <w:autoRedefine/>
    <w:rsid w:val="00BF795E"/>
    <w:pPr>
      <w:ind w:left="630"/>
      <w:jc w:val="left"/>
    </w:pPr>
    <w:rPr>
      <w:sz w:val="20"/>
      <w:szCs w:val="20"/>
    </w:rPr>
  </w:style>
  <w:style w:type="paragraph" w:styleId="6">
    <w:name w:val="toc 6"/>
    <w:basedOn w:val="a"/>
    <w:next w:val="a"/>
    <w:autoRedefine/>
    <w:rsid w:val="00BF795E"/>
    <w:pPr>
      <w:ind w:left="1050"/>
      <w:jc w:val="left"/>
    </w:pPr>
    <w:rPr>
      <w:sz w:val="20"/>
      <w:szCs w:val="20"/>
    </w:rPr>
  </w:style>
  <w:style w:type="paragraph" w:styleId="20">
    <w:name w:val="toc 2"/>
    <w:basedOn w:val="a"/>
    <w:next w:val="a"/>
    <w:rsid w:val="00BF795E"/>
    <w:pPr>
      <w:adjustRightInd w:val="0"/>
      <w:snapToGrid w:val="0"/>
      <w:spacing w:line="360" w:lineRule="auto"/>
      <w:ind w:firstLineChars="200" w:firstLine="200"/>
      <w:jc w:val="left"/>
    </w:pPr>
    <w:rPr>
      <w:iCs/>
      <w:sz w:val="24"/>
      <w:szCs w:val="20"/>
    </w:rPr>
  </w:style>
  <w:style w:type="paragraph" w:styleId="9">
    <w:name w:val="toc 9"/>
    <w:basedOn w:val="a"/>
    <w:next w:val="a"/>
    <w:autoRedefine/>
    <w:qFormat/>
    <w:rsid w:val="00BF795E"/>
    <w:pPr>
      <w:ind w:left="1680"/>
      <w:jc w:val="left"/>
    </w:pPr>
    <w:rPr>
      <w:sz w:val="20"/>
      <w:szCs w:val="20"/>
    </w:rPr>
  </w:style>
  <w:style w:type="character" w:styleId="a6">
    <w:name w:val="page number"/>
    <w:basedOn w:val="a0"/>
    <w:rsid w:val="00BF795E"/>
  </w:style>
  <w:style w:type="character" w:styleId="a7">
    <w:name w:val="Hyperlink"/>
    <w:basedOn w:val="a0"/>
    <w:qFormat/>
    <w:rsid w:val="00BF795E"/>
    <w:rPr>
      <w:color w:val="0000FF"/>
      <w:u w:val="single"/>
    </w:rPr>
  </w:style>
  <w:style w:type="character" w:customStyle="1" w:styleId="4Char">
    <w:name w:val="标题 4 Char"/>
    <w:basedOn w:val="a0"/>
    <w:link w:val="4"/>
    <w:rsid w:val="00BF795E"/>
    <w:rPr>
      <w:rFonts w:ascii="Cambria" w:hAnsi="Cambria"/>
      <w:b/>
      <w:bCs/>
      <w:kern w:val="2"/>
      <w:sz w:val="28"/>
      <w:szCs w:val="28"/>
    </w:rPr>
  </w:style>
  <w:style w:type="paragraph" w:styleId="a8">
    <w:name w:val="No Spacing"/>
    <w:link w:val="Char0"/>
    <w:qFormat/>
    <w:rsid w:val="00BF795E"/>
    <w:pPr>
      <w:ind w:firstLineChars="200" w:firstLine="200"/>
    </w:pPr>
    <w:rPr>
      <w:rFonts w:eastAsia="仿宋_GB2312"/>
      <w:sz w:val="30"/>
      <w:szCs w:val="22"/>
    </w:rPr>
  </w:style>
  <w:style w:type="character" w:customStyle="1" w:styleId="Char0">
    <w:name w:val="无间隔 Char"/>
    <w:link w:val="a8"/>
    <w:qFormat/>
    <w:locked/>
    <w:rsid w:val="00BF795E"/>
    <w:rPr>
      <w:rFonts w:eastAsia="仿宋_GB2312"/>
      <w:sz w:val="30"/>
      <w:szCs w:val="22"/>
      <w:lang w:bidi="ar-SA"/>
    </w:rPr>
  </w:style>
  <w:style w:type="character" w:customStyle="1" w:styleId="Char">
    <w:name w:val="页脚 Char"/>
    <w:basedOn w:val="a0"/>
    <w:link w:val="a4"/>
    <w:qFormat/>
    <w:rsid w:val="00BF795E"/>
    <w:rPr>
      <w:kern w:val="2"/>
      <w:sz w:val="18"/>
      <w:szCs w:val="18"/>
    </w:rPr>
  </w:style>
  <w:style w:type="paragraph" w:styleId="a9">
    <w:name w:val="List Paragraph"/>
    <w:basedOn w:val="a"/>
    <w:qFormat/>
    <w:rsid w:val="00BF795E"/>
    <w:pPr>
      <w:ind w:firstLineChars="200" w:firstLine="420"/>
    </w:pPr>
  </w:style>
  <w:style w:type="character" w:customStyle="1" w:styleId="3Char">
    <w:name w:val="标题 3 Char"/>
    <w:basedOn w:val="a0"/>
    <w:link w:val="3"/>
    <w:qFormat/>
    <w:rsid w:val="00BF795E"/>
    <w:rPr>
      <w:b/>
      <w:bCs/>
      <w:kern w:val="2"/>
      <w:sz w:val="32"/>
      <w:szCs w:val="32"/>
    </w:rPr>
  </w:style>
  <w:style w:type="paragraph" w:customStyle="1" w:styleId="MsoNormal0">
    <w:name w:val="MsoNormal"/>
    <w:basedOn w:val="a"/>
    <w:rsid w:val="00BF795E"/>
  </w:style>
  <w:style w:type="paragraph" w:styleId="aa">
    <w:name w:val="Balloon Text"/>
    <w:basedOn w:val="a"/>
    <w:link w:val="Char1"/>
    <w:rsid w:val="00952E24"/>
    <w:rPr>
      <w:sz w:val="18"/>
      <w:szCs w:val="18"/>
    </w:rPr>
  </w:style>
  <w:style w:type="character" w:customStyle="1" w:styleId="Char1">
    <w:name w:val="批注框文本 Char"/>
    <w:basedOn w:val="a0"/>
    <w:link w:val="aa"/>
    <w:rsid w:val="00952E24"/>
    <w:rPr>
      <w:kern w:val="2"/>
      <w:sz w:val="18"/>
      <w:szCs w:val="18"/>
    </w:rPr>
  </w:style>
  <w:style w:type="paragraph" w:styleId="ab">
    <w:name w:val="Body Text Indent"/>
    <w:basedOn w:val="a"/>
    <w:link w:val="Char2"/>
    <w:semiHidden/>
    <w:unhideWhenUsed/>
    <w:rsid w:val="00D5625B"/>
    <w:pPr>
      <w:spacing w:after="120"/>
      <w:ind w:leftChars="200" w:left="420"/>
    </w:pPr>
  </w:style>
  <w:style w:type="character" w:customStyle="1" w:styleId="Char2">
    <w:name w:val="正文文本缩进 Char"/>
    <w:basedOn w:val="a0"/>
    <w:link w:val="ab"/>
    <w:semiHidden/>
    <w:rsid w:val="00D5625B"/>
    <w:rPr>
      <w:kern w:val="2"/>
      <w:sz w:val="21"/>
      <w:szCs w:val="24"/>
    </w:rPr>
  </w:style>
  <w:style w:type="paragraph" w:styleId="21">
    <w:name w:val="Body Text First Indent 2"/>
    <w:basedOn w:val="ab"/>
    <w:next w:val="a"/>
    <w:link w:val="2Char"/>
    <w:uiPriority w:val="99"/>
    <w:qFormat/>
    <w:rsid w:val="00D5625B"/>
    <w:pPr>
      <w:ind w:left="200" w:firstLineChars="200" w:firstLine="420"/>
    </w:pPr>
    <w:rPr>
      <w:rFonts w:asciiTheme="minorHAnsi" w:eastAsiaTheme="minorEastAsia" w:hAnsiTheme="minorHAnsi" w:cstheme="minorBidi"/>
      <w:szCs w:val="22"/>
    </w:rPr>
  </w:style>
  <w:style w:type="character" w:customStyle="1" w:styleId="2Char">
    <w:name w:val="正文首行缩进 2 Char"/>
    <w:basedOn w:val="Char2"/>
    <w:link w:val="21"/>
    <w:uiPriority w:val="99"/>
    <w:qFormat/>
    <w:rsid w:val="00D5625B"/>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1815903387">
      <w:bodyDiv w:val="1"/>
      <w:marLeft w:val="0"/>
      <w:marRight w:val="0"/>
      <w:marTop w:val="0"/>
      <w:marBottom w:val="0"/>
      <w:divBdr>
        <w:top w:val="none" w:sz="0" w:space="0" w:color="auto"/>
        <w:left w:val="none" w:sz="0" w:space="0" w:color="auto"/>
        <w:bottom w:val="none" w:sz="0" w:space="0" w:color="auto"/>
        <w:right w:val="none" w:sz="0" w:space="0" w:color="auto"/>
      </w:divBdr>
    </w:div>
    <w:div w:id="1915776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2007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2007____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收入决算图</a:t>
            </a:r>
          </a:p>
        </c:rich>
      </c:tx>
    </c:title>
    <c:plotArea>
      <c:layout/>
      <c:pieChart>
        <c:varyColors val="1"/>
        <c:ser>
          <c:idx val="0"/>
          <c:order val="0"/>
          <c:tx>
            <c:strRef>
              <c:f>Sheet1!$B$1</c:f>
              <c:strCache>
                <c:ptCount val="1"/>
                <c:pt idx="0">
                  <c:v>收入构成</c:v>
                </c:pt>
              </c:strCache>
            </c:strRef>
          </c:tx>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Percent val="1"/>
            <c:showLeaderLines val="1"/>
            <c:extLst>
              <c:ext xmlns:c15="http://schemas.microsoft.com/office/drawing/2012/chart" uri="{CE6537A1-D6FC-4f65-9D91-7224C49458BB}">
                <c15:layout/>
                <c15:showLeaderLines val="1"/>
                <c15:leaderLines/>
              </c:ext>
            </c:extLst>
          </c:dLbls>
          <c:cat>
            <c:strRef>
              <c:f>Sheet1!$A$2:$A$3</c:f>
              <c:strCache>
                <c:ptCount val="2"/>
                <c:pt idx="0">
                  <c:v>财政拨款</c:v>
                </c:pt>
                <c:pt idx="1">
                  <c:v>非财政拨款</c:v>
                </c:pt>
              </c:strCache>
            </c:strRef>
          </c:cat>
          <c:val>
            <c:numRef>
              <c:f>Sheet1!$B$2:$B$3</c:f>
              <c:numCache>
                <c:formatCode>0.00%</c:formatCode>
                <c:ptCount val="2"/>
                <c:pt idx="0">
                  <c:v>0.95640000000000003</c:v>
                </c:pt>
                <c:pt idx="1">
                  <c:v>4.3600000000000007E-2</c:v>
                </c:pt>
              </c:numCache>
            </c:numRef>
          </c:val>
        </c:ser>
        <c:dLbls>
          <c:showPercent val="1"/>
        </c:dLbls>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spPr>
    <a:noFill/>
    <a:ln w="9525" cap="flat" cmpd="sng" algn="ctr">
      <a:noFill/>
      <a:prstDash val="solid"/>
      <a:round/>
    </a:ln>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支出决算图</a:t>
            </a:r>
          </a:p>
        </c:rich>
      </c:tx>
    </c:title>
    <c:plotArea>
      <c:layout/>
      <c:pieChart>
        <c:varyColors val="1"/>
        <c:ser>
          <c:idx val="0"/>
          <c:order val="0"/>
          <c:tx>
            <c:strRef>
              <c:f>Sheet1!$B$1</c:f>
              <c:strCache>
                <c:ptCount val="1"/>
                <c:pt idx="0">
                  <c:v>支出构成</c:v>
                </c:pt>
              </c:strCache>
            </c:strRef>
          </c:tx>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Percent val="1"/>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0.00%</c:formatCode>
                <c:ptCount val="2"/>
                <c:pt idx="0">
                  <c:v>0.69570000000000065</c:v>
                </c:pt>
                <c:pt idx="1">
                  <c:v>0.3043000000000009</c:v>
                </c:pt>
              </c:numCache>
            </c:numRef>
          </c:val>
        </c:ser>
        <c:dLbls>
          <c:showPercent val="1"/>
        </c:dLbls>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spPr>
    <a:noFill/>
    <a:ln w="9525" cap="flat" cmpd="sng" algn="ctr">
      <a:noFill/>
      <a:prstDash val="solid"/>
      <a:round/>
    </a:ln>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1EFD8714-0FA9-4C6D-A463-F07367D20AEA}">
  <ds:schemaRefs>
    <ds:schemaRef ds:uri="http://schemas.openxmlformats.org/officeDocument/2006/relationships"/>
    <ds:schemaRef ds:uri="http://schemas.openxmlformats.org/wordprocessingml/2006/main"/>
    <ds:schemaRef ds:uri="http://schemas.microsoft.com/office/word/2012/wordml"/>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26</Pages>
  <Words>2030</Words>
  <Characters>11576</Characters>
  <Application>Microsoft Office Word</Application>
  <DocSecurity>0</DocSecurity>
  <Lines>96</Lines>
  <Paragraphs>27</Paragraphs>
  <ScaleCrop>false</ScaleCrop>
  <Company>微软中国</Company>
  <LinksUpToDate>false</LinksUpToDate>
  <CharactersWithSpaces>13579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××年度××部门/单位</dc:title>
  <dc:creator>Administrator</dc:creator>
  <cp:lastModifiedBy>Lenovo</cp:lastModifiedBy>
  <cp:revision>65</cp:revision>
  <cp:lastPrinted>2025-08-13T08:13:00Z</cp:lastPrinted>
  <dcterms:created xsi:type="dcterms:W3CDTF">2022-03-23T12:40:00Z</dcterms:created>
  <dcterms:modified xsi:type="dcterms:W3CDTF">2025-08-13T08:15:00Z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611238F30D8A411DBAB9B55681FC0BF8_12</vt:lpwstr>
  </property>
  <property fmtid="{D5CDD505-2E9C-101B-9397-08002B2CF9AE}" pid="3" name="KSOProductBuildVer">
    <vt:lpwstr>2052-12.1.0.21541</vt:lpwstr>
  </property>
  <property fmtid="{D5CDD505-2E9C-101B-9397-08002B2CF9AE}" pid="4" name="KSOTemplateDocerSaveRecord">
    <vt:lpwstr>eyJoZGlkIjoiN2YzNjBkOTgyNWQ1YTMxYzM3MzMwNWFiODNmOWIzYWMiLCJ1c2VySWQiOiI4MDUyMTE2MjkifQ==</vt:lpwstr>
  </property>
</Properties>
</file>